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FECB5" w14:textId="77777777" w:rsidR="00D4035D" w:rsidRPr="00965654" w:rsidRDefault="00D4035D" w:rsidP="009018A8">
      <w:pPr>
        <w:tabs>
          <w:tab w:val="left" w:pos="3452"/>
        </w:tabs>
        <w:rPr>
          <w:rFonts w:ascii="Montserrat" w:hAnsi="Montserrat"/>
        </w:rPr>
        <w:sectPr w:rsidR="00D4035D" w:rsidRPr="00965654" w:rsidSect="00486A6C">
          <w:headerReference w:type="default" r:id="rId8"/>
          <w:footerReference w:type="default" r:id="rId9"/>
          <w:headerReference w:type="first" r:id="rId10"/>
          <w:footerReference w:type="first" r:id="rId11"/>
          <w:pgSz w:w="11900" w:h="16840"/>
          <w:pgMar w:top="1134" w:right="851" w:bottom="1134" w:left="1701" w:header="0" w:footer="352" w:gutter="0"/>
          <w:cols w:space="708"/>
          <w:titlePg/>
          <w:docGrid w:linePitch="360"/>
        </w:sectPr>
      </w:pPr>
    </w:p>
    <w:p w14:paraId="41921F40" w14:textId="77777777" w:rsidR="00C847C9" w:rsidRPr="00965654" w:rsidRDefault="00C847C9" w:rsidP="009018A8">
      <w:pPr>
        <w:tabs>
          <w:tab w:val="left" w:pos="3452"/>
        </w:tabs>
        <w:rPr>
          <w:rFonts w:ascii="Montserrat" w:hAnsi="Montserrat"/>
        </w:rPr>
        <w:sectPr w:rsidR="00C847C9" w:rsidRPr="00965654" w:rsidSect="00D40F69">
          <w:type w:val="continuous"/>
          <w:pgSz w:w="11900" w:h="16840"/>
          <w:pgMar w:top="1134" w:right="851" w:bottom="1134" w:left="1701" w:header="0" w:footer="352" w:gutter="0"/>
          <w:cols w:space="708"/>
          <w:formProt w:val="0"/>
          <w:titlePg/>
          <w:docGrid w:linePitch="360"/>
        </w:sectPr>
      </w:pPr>
    </w:p>
    <w:p w14:paraId="29B75D29" w14:textId="77777777" w:rsidR="00965654" w:rsidRPr="00965654" w:rsidRDefault="00965654" w:rsidP="00965654">
      <w:pPr>
        <w:pStyle w:val="BodyText2"/>
        <w:jc w:val="left"/>
        <w:rPr>
          <w:rFonts w:ascii="Montserrat" w:hAnsi="Montserrat"/>
          <w:b/>
          <w:bCs/>
          <w:lang w:val="en-GB"/>
        </w:rPr>
      </w:pPr>
    </w:p>
    <w:p w14:paraId="7A7DC063" w14:textId="77777777" w:rsidR="00965654" w:rsidRPr="00965654" w:rsidRDefault="00965654" w:rsidP="00965654">
      <w:pPr>
        <w:pStyle w:val="Heading2"/>
        <w:jc w:val="center"/>
        <w:rPr>
          <w:rFonts w:ascii="Montserrat" w:hAnsi="Montserrat"/>
          <w:bCs w:val="0"/>
          <w:iCs/>
          <w:sz w:val="24"/>
          <w:lang w:val="en-GB"/>
        </w:rPr>
      </w:pPr>
    </w:p>
    <w:p w14:paraId="454A95A5" w14:textId="77777777" w:rsidR="00965654" w:rsidRPr="00965654" w:rsidRDefault="00965654" w:rsidP="00965654">
      <w:pPr>
        <w:pStyle w:val="Heading2"/>
        <w:jc w:val="center"/>
        <w:rPr>
          <w:rFonts w:ascii="Montserrat" w:hAnsi="Montserrat"/>
          <w:bCs w:val="0"/>
          <w:iCs/>
          <w:sz w:val="24"/>
          <w:lang w:val="en-GB"/>
        </w:rPr>
      </w:pPr>
      <w:r w:rsidRPr="00965654">
        <w:rPr>
          <w:rFonts w:ascii="Montserrat" w:hAnsi="Montserrat"/>
          <w:bCs w:val="0"/>
          <w:iCs/>
          <w:sz w:val="24"/>
          <w:lang w:val="en-GB"/>
        </w:rPr>
        <w:t>ANNOUNCEMENT</w:t>
      </w:r>
    </w:p>
    <w:p w14:paraId="595BA232" w14:textId="77777777" w:rsidR="00965654" w:rsidRPr="00965654" w:rsidRDefault="00965654" w:rsidP="00965654">
      <w:pPr>
        <w:pStyle w:val="Heading2"/>
        <w:jc w:val="center"/>
        <w:rPr>
          <w:rFonts w:ascii="Montserrat" w:hAnsi="Montserrat"/>
          <w:bCs w:val="0"/>
          <w:iCs/>
          <w:sz w:val="24"/>
          <w:lang w:val="en-GB"/>
        </w:rPr>
      </w:pPr>
      <w:r w:rsidRPr="00965654">
        <w:rPr>
          <w:rFonts w:ascii="Montserrat" w:hAnsi="Montserrat"/>
          <w:bCs w:val="0"/>
          <w:iCs/>
          <w:sz w:val="24"/>
          <w:lang w:val="en-GB"/>
        </w:rPr>
        <w:t xml:space="preserve">Draft decisions and voting form of </w:t>
      </w:r>
      <w:r w:rsidRPr="00965654">
        <w:rPr>
          <w:rFonts w:ascii="Montserrat" w:hAnsi="Montserrat"/>
          <w:sz w:val="24"/>
          <w:lang w:val="en-GB"/>
        </w:rPr>
        <w:t>joint stock company</w:t>
      </w:r>
      <w:r w:rsidRPr="00965654">
        <w:rPr>
          <w:rFonts w:ascii="Montserrat" w:hAnsi="Montserrat"/>
          <w:bCs w:val="0"/>
          <w:iCs/>
          <w:sz w:val="24"/>
          <w:lang w:val="en-GB"/>
        </w:rPr>
        <w:t xml:space="preserve"> “</w:t>
      </w:r>
      <w:r w:rsidRPr="00965654">
        <w:rPr>
          <w:rFonts w:ascii="Montserrat" w:hAnsi="Montserrat"/>
          <w:sz w:val="24"/>
        </w:rPr>
        <w:t>Latvijas Gāze</w:t>
      </w:r>
      <w:r w:rsidRPr="00965654">
        <w:rPr>
          <w:rFonts w:ascii="Montserrat" w:hAnsi="Montserrat"/>
          <w:bCs w:val="0"/>
          <w:iCs/>
          <w:sz w:val="24"/>
          <w:lang w:val="en-GB"/>
        </w:rPr>
        <w:t xml:space="preserve">” Extraordinary General Meeting of shareholders </w:t>
      </w:r>
    </w:p>
    <w:p w14:paraId="2B6A4E67" w14:textId="77777777" w:rsidR="00965654" w:rsidRPr="00965654" w:rsidRDefault="00965654" w:rsidP="00965654">
      <w:pPr>
        <w:rPr>
          <w:rFonts w:ascii="Montserrat" w:hAnsi="Montserrat"/>
          <w:u w:val="single"/>
          <w:lang w:val="en-GB"/>
        </w:rPr>
      </w:pPr>
    </w:p>
    <w:p w14:paraId="284E9106" w14:textId="77777777" w:rsidR="00965654" w:rsidRPr="00965654" w:rsidRDefault="00965654" w:rsidP="00965654">
      <w:pPr>
        <w:autoSpaceDE w:val="0"/>
        <w:autoSpaceDN w:val="0"/>
        <w:adjustRightInd w:val="0"/>
        <w:spacing w:line="240" w:lineRule="atLeast"/>
        <w:jc w:val="both"/>
        <w:rPr>
          <w:rFonts w:ascii="Montserrat" w:hAnsi="Montserrat"/>
        </w:rPr>
      </w:pPr>
      <w:r w:rsidRPr="00965654">
        <w:rPr>
          <w:rFonts w:ascii="Montserrat" w:hAnsi="Montserrat"/>
          <w:lang w:val="en-GB"/>
        </w:rPr>
        <w:t>The Board of joint stock company “</w:t>
      </w:r>
      <w:proofErr w:type="spellStart"/>
      <w:r w:rsidRPr="00965654">
        <w:rPr>
          <w:rFonts w:ascii="Montserrat" w:hAnsi="Montserrat"/>
          <w:lang w:val="en-GB"/>
        </w:rPr>
        <w:t>Latvijas</w:t>
      </w:r>
      <w:proofErr w:type="spellEnd"/>
      <w:r w:rsidRPr="00965654">
        <w:rPr>
          <w:rFonts w:ascii="Montserrat" w:hAnsi="Montserrat"/>
          <w:lang w:val="en-GB"/>
        </w:rPr>
        <w:t xml:space="preserve"> </w:t>
      </w:r>
      <w:proofErr w:type="spellStart"/>
      <w:r w:rsidRPr="00965654">
        <w:rPr>
          <w:rFonts w:ascii="Montserrat" w:hAnsi="Montserrat"/>
          <w:lang w:val="en-GB"/>
        </w:rPr>
        <w:t>Gāze</w:t>
      </w:r>
      <w:proofErr w:type="spellEnd"/>
      <w:r w:rsidRPr="00965654">
        <w:rPr>
          <w:rFonts w:ascii="Montserrat" w:hAnsi="Montserrat"/>
          <w:lang w:val="en-GB"/>
        </w:rPr>
        <w:t xml:space="preserve">”, registration number: 40003000642, legal address: </w:t>
      </w:r>
      <w:proofErr w:type="spellStart"/>
      <w:r w:rsidRPr="00965654">
        <w:rPr>
          <w:rFonts w:ascii="Montserrat" w:hAnsi="Montserrat"/>
          <w:lang w:val="en-GB"/>
        </w:rPr>
        <w:t>Aristida</w:t>
      </w:r>
      <w:proofErr w:type="spellEnd"/>
      <w:r w:rsidRPr="00965654">
        <w:rPr>
          <w:rFonts w:ascii="Montserrat" w:hAnsi="Montserrat"/>
          <w:lang w:val="en-GB"/>
        </w:rPr>
        <w:t xml:space="preserve"> Briana </w:t>
      </w:r>
      <w:proofErr w:type="spellStart"/>
      <w:r w:rsidRPr="00965654">
        <w:rPr>
          <w:rFonts w:ascii="Montserrat" w:hAnsi="Montserrat"/>
          <w:lang w:val="en-GB"/>
        </w:rPr>
        <w:t>iela</w:t>
      </w:r>
      <w:proofErr w:type="spellEnd"/>
      <w:r w:rsidRPr="00965654">
        <w:rPr>
          <w:rFonts w:ascii="Montserrat" w:hAnsi="Montserrat"/>
          <w:lang w:val="en-GB"/>
        </w:rPr>
        <w:t xml:space="preserve"> 6, Riga, LV-1001, Latvia (hereafter – the Company), c</w:t>
      </w:r>
      <w:proofErr w:type="spellStart"/>
      <w:r w:rsidRPr="00965654">
        <w:rPr>
          <w:rFonts w:ascii="Montserrat" w:hAnsi="Montserrat"/>
        </w:rPr>
        <w:t>onsidering</w:t>
      </w:r>
      <w:proofErr w:type="spellEnd"/>
      <w:r w:rsidRPr="00965654">
        <w:rPr>
          <w:rFonts w:ascii="Montserrat" w:hAnsi="Montserrat"/>
        </w:rPr>
        <w:t xml:space="preserve"> the Covid-19 pandemic with the aim to preserve health of shareholders, the Company’s employees as well as public in general, encourages all shareholders to attend the meeting in a written remote mode, by filling in a voting form which will is attached to this notification</w:t>
      </w:r>
      <w:r w:rsidRPr="00965654">
        <w:rPr>
          <w:rFonts w:ascii="Montserrat" w:hAnsi="Montserrat"/>
          <w:bCs/>
        </w:rPr>
        <w:t>. The voting form is also</w:t>
      </w:r>
      <w:r w:rsidRPr="00965654">
        <w:rPr>
          <w:rFonts w:ascii="Montserrat" w:hAnsi="Montserrat"/>
        </w:rPr>
        <w:t xml:space="preserve"> </w:t>
      </w:r>
      <w:bookmarkStart w:id="0" w:name="_Hlk70338213"/>
      <w:r w:rsidRPr="00965654">
        <w:rPr>
          <w:rFonts w:ascii="Montserrat" w:hAnsi="Montserrat"/>
        </w:rPr>
        <w:t xml:space="preserve">available on the website of the Company </w:t>
      </w:r>
      <w:hyperlink r:id="rId12" w:history="1">
        <w:r w:rsidRPr="00965654">
          <w:rPr>
            <w:rStyle w:val="Hyperlink"/>
            <w:rFonts w:ascii="Montserrat" w:hAnsi="Montserrat"/>
          </w:rPr>
          <w:t>www.lg.lv</w:t>
        </w:r>
      </w:hyperlink>
      <w:r w:rsidRPr="00965654">
        <w:rPr>
          <w:rFonts w:ascii="Montserrat" w:hAnsi="Montserrat"/>
        </w:rPr>
        <w:t xml:space="preserve"> page Shareholders Meetings, on website of the central storage of regulated information - </w:t>
      </w:r>
      <w:hyperlink r:id="rId13" w:history="1">
        <w:r w:rsidRPr="00965654">
          <w:rPr>
            <w:rStyle w:val="Hyperlink"/>
            <w:rFonts w:ascii="Montserrat" w:hAnsi="Montserrat"/>
          </w:rPr>
          <w:t>www.oricgs.lv</w:t>
        </w:r>
      </w:hyperlink>
      <w:r w:rsidRPr="00965654">
        <w:rPr>
          <w:rFonts w:ascii="Montserrat" w:hAnsi="Montserrat"/>
        </w:rPr>
        <w:t xml:space="preserve"> and website of joint stock company “Nasdaq Riga” - </w:t>
      </w:r>
      <w:hyperlink r:id="rId14" w:history="1">
        <w:r w:rsidRPr="00965654">
          <w:rPr>
            <w:rStyle w:val="Hyperlink"/>
            <w:rFonts w:ascii="Montserrat" w:hAnsi="Montserrat"/>
          </w:rPr>
          <w:t>www.nasdaqbaltic.com</w:t>
        </w:r>
      </w:hyperlink>
      <w:bookmarkEnd w:id="0"/>
      <w:r w:rsidRPr="00965654">
        <w:rPr>
          <w:rFonts w:ascii="Montserrat" w:hAnsi="Montserrat"/>
        </w:rPr>
        <w:t>.</w:t>
      </w:r>
    </w:p>
    <w:p w14:paraId="691E5138" w14:textId="77777777" w:rsidR="00965654" w:rsidRPr="00965654" w:rsidRDefault="00965654" w:rsidP="00965654">
      <w:pPr>
        <w:autoSpaceDE w:val="0"/>
        <w:autoSpaceDN w:val="0"/>
        <w:adjustRightInd w:val="0"/>
        <w:spacing w:line="240" w:lineRule="atLeast"/>
        <w:jc w:val="both"/>
        <w:rPr>
          <w:rFonts w:ascii="Montserrat" w:hAnsi="Montserrat"/>
        </w:rPr>
      </w:pPr>
    </w:p>
    <w:p w14:paraId="4B1EBA78" w14:textId="77777777" w:rsidR="00965654" w:rsidRPr="00965654" w:rsidRDefault="00965654" w:rsidP="00965654">
      <w:pPr>
        <w:autoSpaceDE w:val="0"/>
        <w:autoSpaceDN w:val="0"/>
        <w:adjustRightInd w:val="0"/>
        <w:spacing w:line="240" w:lineRule="atLeast"/>
        <w:jc w:val="both"/>
        <w:rPr>
          <w:rFonts w:ascii="Montserrat" w:hAnsi="Montserrat"/>
        </w:rPr>
      </w:pPr>
      <w:r w:rsidRPr="00965654">
        <w:rPr>
          <w:rFonts w:ascii="Montserrat" w:hAnsi="Montserrat"/>
        </w:rPr>
        <w:t>We kindly ask completed voting form to be sent to:</w:t>
      </w:r>
    </w:p>
    <w:p w14:paraId="74E4615C" w14:textId="77777777" w:rsidR="00965654" w:rsidRPr="00965654" w:rsidRDefault="00965654" w:rsidP="00965654">
      <w:pPr>
        <w:numPr>
          <w:ilvl w:val="0"/>
          <w:numId w:val="1"/>
        </w:numPr>
        <w:autoSpaceDE w:val="0"/>
        <w:autoSpaceDN w:val="0"/>
        <w:adjustRightInd w:val="0"/>
        <w:spacing w:line="240" w:lineRule="atLeast"/>
        <w:ind w:left="360"/>
        <w:jc w:val="both"/>
        <w:rPr>
          <w:rFonts w:ascii="Montserrat" w:hAnsi="Montserrat"/>
        </w:rPr>
      </w:pPr>
      <w:r w:rsidRPr="00965654">
        <w:rPr>
          <w:rFonts w:ascii="Montserrat" w:hAnsi="Montserrat"/>
        </w:rPr>
        <w:t xml:space="preserve">electronically signed with a qualified electronic signature to the Company's e-mail address </w:t>
      </w:r>
      <w:hyperlink r:id="rId15" w:history="1">
        <w:r w:rsidRPr="00965654">
          <w:rPr>
            <w:rStyle w:val="Hyperlink"/>
            <w:rFonts w:ascii="Montserrat" w:hAnsi="Montserrat"/>
          </w:rPr>
          <w:t>investor.relations@lg.lv</w:t>
        </w:r>
      </w:hyperlink>
      <w:r w:rsidRPr="00965654">
        <w:rPr>
          <w:rFonts w:ascii="Montserrat" w:hAnsi="Montserrat"/>
        </w:rPr>
        <w:t>; or</w:t>
      </w:r>
    </w:p>
    <w:p w14:paraId="78780978" w14:textId="77777777" w:rsidR="00965654" w:rsidRPr="00965654" w:rsidRDefault="00965654" w:rsidP="00965654">
      <w:pPr>
        <w:numPr>
          <w:ilvl w:val="0"/>
          <w:numId w:val="1"/>
        </w:numPr>
        <w:autoSpaceDE w:val="0"/>
        <w:autoSpaceDN w:val="0"/>
        <w:adjustRightInd w:val="0"/>
        <w:spacing w:line="240" w:lineRule="atLeast"/>
        <w:ind w:left="360"/>
        <w:jc w:val="both"/>
        <w:rPr>
          <w:rFonts w:ascii="Montserrat" w:hAnsi="Montserrat"/>
        </w:rPr>
      </w:pPr>
      <w:r w:rsidRPr="00965654">
        <w:rPr>
          <w:rFonts w:ascii="Montserrat" w:hAnsi="Montserrat"/>
        </w:rPr>
        <w:t xml:space="preserve">in paper form signed to the postal address of the company: </w:t>
      </w:r>
      <w:proofErr w:type="spellStart"/>
      <w:r w:rsidRPr="00965654">
        <w:rPr>
          <w:rFonts w:ascii="Montserrat" w:hAnsi="Montserrat"/>
        </w:rPr>
        <w:t>Aristida</w:t>
      </w:r>
      <w:proofErr w:type="spellEnd"/>
      <w:r w:rsidRPr="00965654">
        <w:rPr>
          <w:rFonts w:ascii="Montserrat" w:hAnsi="Montserrat"/>
        </w:rPr>
        <w:t xml:space="preserve"> Briana </w:t>
      </w:r>
      <w:proofErr w:type="spellStart"/>
      <w:r w:rsidRPr="00965654">
        <w:rPr>
          <w:rFonts w:ascii="Montserrat" w:hAnsi="Montserrat"/>
        </w:rPr>
        <w:t>iela</w:t>
      </w:r>
      <w:proofErr w:type="spellEnd"/>
      <w:r w:rsidRPr="00965654">
        <w:rPr>
          <w:rFonts w:ascii="Montserrat" w:hAnsi="Montserrat"/>
        </w:rPr>
        <w:t xml:space="preserve"> 6, Riga, LV-1001, Latvia. In this case, </w:t>
      </w:r>
      <w:r w:rsidRPr="00965654">
        <w:rPr>
          <w:rFonts w:ascii="Montserrat" w:hAnsi="Montserrat"/>
          <w:bCs/>
        </w:rPr>
        <w:t>the voting form should be notarized or the shareholder’s/proxy’s contact information</w:t>
      </w:r>
      <w:r w:rsidRPr="00965654">
        <w:rPr>
          <w:rFonts w:ascii="Montserrat" w:hAnsi="Montserrat"/>
        </w:rPr>
        <w:t xml:space="preserve"> (telephone number and email addresses) attached in order to let the Company's Management Board to identify the shareholder.</w:t>
      </w:r>
    </w:p>
    <w:p w14:paraId="301034F5" w14:textId="77777777" w:rsidR="00965654" w:rsidRPr="00965654" w:rsidRDefault="00965654" w:rsidP="00965654">
      <w:pPr>
        <w:autoSpaceDE w:val="0"/>
        <w:autoSpaceDN w:val="0"/>
        <w:adjustRightInd w:val="0"/>
        <w:spacing w:line="240" w:lineRule="atLeast"/>
        <w:jc w:val="both"/>
        <w:rPr>
          <w:rFonts w:ascii="Montserrat" w:hAnsi="Montserrat"/>
        </w:rPr>
      </w:pPr>
    </w:p>
    <w:p w14:paraId="78CC7849" w14:textId="77777777" w:rsidR="00965654" w:rsidRPr="00965654" w:rsidRDefault="00965654" w:rsidP="00965654">
      <w:pPr>
        <w:autoSpaceDE w:val="0"/>
        <w:autoSpaceDN w:val="0"/>
        <w:adjustRightInd w:val="0"/>
        <w:spacing w:line="240" w:lineRule="atLeast"/>
        <w:jc w:val="both"/>
        <w:rPr>
          <w:rFonts w:ascii="Montserrat" w:hAnsi="Montserrat"/>
        </w:rPr>
      </w:pPr>
      <w:r w:rsidRPr="00965654">
        <w:rPr>
          <w:rFonts w:ascii="Montserrat" w:hAnsi="Montserrat"/>
        </w:rPr>
        <w:t xml:space="preserve">A shareholder who has voted prior to the shareholders meeting may request the Company to confirm receipt of the voting form. The Company shall send the shareholder confirmation without delay after receiving the shareholder's voting form. </w:t>
      </w:r>
    </w:p>
    <w:p w14:paraId="572F8E31" w14:textId="77777777" w:rsidR="00965654" w:rsidRPr="00965654" w:rsidRDefault="00965654" w:rsidP="00965654">
      <w:pPr>
        <w:autoSpaceDE w:val="0"/>
        <w:autoSpaceDN w:val="0"/>
        <w:adjustRightInd w:val="0"/>
        <w:spacing w:line="240" w:lineRule="atLeast"/>
        <w:jc w:val="both"/>
        <w:rPr>
          <w:rFonts w:ascii="Montserrat" w:hAnsi="Montserrat"/>
        </w:rPr>
      </w:pPr>
    </w:p>
    <w:p w14:paraId="566EC970" w14:textId="77777777" w:rsidR="00965654" w:rsidRPr="00965654" w:rsidRDefault="00965654" w:rsidP="00965654">
      <w:pPr>
        <w:autoSpaceDE w:val="0"/>
        <w:autoSpaceDN w:val="0"/>
        <w:adjustRightInd w:val="0"/>
        <w:spacing w:line="240" w:lineRule="atLeast"/>
        <w:jc w:val="both"/>
        <w:rPr>
          <w:rFonts w:ascii="Montserrat" w:hAnsi="Montserrat"/>
        </w:rPr>
      </w:pPr>
      <w:r w:rsidRPr="00965654">
        <w:rPr>
          <w:rFonts w:ascii="Montserrat" w:hAnsi="Montserrat"/>
        </w:rPr>
        <w:t>All duly completed voting forms received by the Company till September 5, 2021 will be taken into account.</w:t>
      </w:r>
    </w:p>
    <w:p w14:paraId="7332AD25" w14:textId="77777777" w:rsidR="00965654" w:rsidRPr="00965654" w:rsidRDefault="00965654" w:rsidP="00965654">
      <w:pPr>
        <w:autoSpaceDE w:val="0"/>
        <w:autoSpaceDN w:val="0"/>
        <w:adjustRightInd w:val="0"/>
        <w:spacing w:line="240" w:lineRule="atLeast"/>
        <w:jc w:val="both"/>
        <w:rPr>
          <w:rFonts w:ascii="Montserrat" w:hAnsi="Montserrat"/>
          <w:lang w:val="lv-LV"/>
        </w:rPr>
      </w:pPr>
    </w:p>
    <w:p w14:paraId="7A294E03" w14:textId="77777777" w:rsidR="00965654" w:rsidRPr="00965654" w:rsidRDefault="00965654" w:rsidP="00965654">
      <w:pPr>
        <w:pStyle w:val="Heading2"/>
        <w:jc w:val="left"/>
        <w:rPr>
          <w:rFonts w:ascii="Montserrat" w:hAnsi="Montserrat"/>
          <w:sz w:val="24"/>
        </w:rPr>
      </w:pPr>
      <w:proofErr w:type="spellStart"/>
      <w:r w:rsidRPr="00965654">
        <w:rPr>
          <w:rFonts w:ascii="Montserrat" w:hAnsi="Montserrat"/>
          <w:sz w:val="24"/>
        </w:rPr>
        <w:t>The</w:t>
      </w:r>
      <w:proofErr w:type="spellEnd"/>
      <w:r w:rsidRPr="00965654">
        <w:rPr>
          <w:rFonts w:ascii="Montserrat" w:hAnsi="Montserrat"/>
          <w:sz w:val="24"/>
        </w:rPr>
        <w:t xml:space="preserve"> </w:t>
      </w:r>
      <w:proofErr w:type="spellStart"/>
      <w:r w:rsidRPr="00965654">
        <w:rPr>
          <w:rFonts w:ascii="Montserrat" w:hAnsi="Montserrat"/>
          <w:sz w:val="24"/>
        </w:rPr>
        <w:t>Management</w:t>
      </w:r>
      <w:proofErr w:type="spellEnd"/>
      <w:r w:rsidRPr="00965654">
        <w:rPr>
          <w:rFonts w:ascii="Montserrat" w:hAnsi="Montserrat"/>
          <w:sz w:val="24"/>
        </w:rPr>
        <w:t xml:space="preserve"> </w:t>
      </w:r>
      <w:proofErr w:type="spellStart"/>
      <w:r w:rsidRPr="00965654">
        <w:rPr>
          <w:rFonts w:ascii="Montserrat" w:hAnsi="Montserrat"/>
          <w:sz w:val="24"/>
        </w:rPr>
        <w:t>Board</w:t>
      </w:r>
      <w:proofErr w:type="spellEnd"/>
      <w:r w:rsidRPr="00965654">
        <w:rPr>
          <w:rFonts w:ascii="Montserrat" w:hAnsi="Montserrat"/>
          <w:sz w:val="24"/>
        </w:rPr>
        <w:t xml:space="preserve"> </w:t>
      </w:r>
      <w:proofErr w:type="spellStart"/>
      <w:r w:rsidRPr="00965654">
        <w:rPr>
          <w:rFonts w:ascii="Montserrat" w:hAnsi="Montserrat"/>
          <w:sz w:val="24"/>
        </w:rPr>
        <w:t>of</w:t>
      </w:r>
      <w:proofErr w:type="spellEnd"/>
      <w:r w:rsidRPr="00965654">
        <w:rPr>
          <w:rFonts w:ascii="Montserrat" w:hAnsi="Montserrat"/>
          <w:sz w:val="24"/>
        </w:rPr>
        <w:t xml:space="preserve"> JSC “Latvijas Gāze”</w:t>
      </w:r>
    </w:p>
    <w:p w14:paraId="1DA2C6BF" w14:textId="77777777" w:rsidR="00965654" w:rsidRPr="00965654" w:rsidRDefault="00965654" w:rsidP="00965654">
      <w:pPr>
        <w:rPr>
          <w:rFonts w:ascii="Montserrat" w:hAnsi="Montserrat"/>
          <w:lang w:val="lv-LV"/>
        </w:rPr>
      </w:pPr>
    </w:p>
    <w:p w14:paraId="08AF5865" w14:textId="77777777" w:rsidR="00965654" w:rsidRPr="00965654" w:rsidRDefault="00965654" w:rsidP="00965654">
      <w:pPr>
        <w:rPr>
          <w:rFonts w:ascii="Montserrat" w:hAnsi="Montserrat"/>
          <w:lang w:val="lv-LV"/>
        </w:rPr>
      </w:pPr>
      <w:r w:rsidRPr="00965654">
        <w:rPr>
          <w:rFonts w:ascii="Montserrat" w:hAnsi="Montserrat"/>
          <w:lang w:val="lv-LV"/>
        </w:rPr>
        <w:t>August 16, 2021.</w:t>
      </w:r>
    </w:p>
    <w:p w14:paraId="49DEC759" w14:textId="77777777" w:rsidR="00965654" w:rsidRPr="00965654" w:rsidRDefault="00965654" w:rsidP="00965654">
      <w:pPr>
        <w:rPr>
          <w:rFonts w:ascii="Montserrat" w:hAnsi="Montserrat"/>
          <w:lang w:val="lv-LV"/>
        </w:rPr>
      </w:pPr>
    </w:p>
    <w:p w14:paraId="7E91BB37" w14:textId="418ADA8D" w:rsidR="000C74DC" w:rsidRPr="00965654" w:rsidRDefault="000C74DC" w:rsidP="000C74DC">
      <w:pPr>
        <w:jc w:val="both"/>
        <w:rPr>
          <w:rFonts w:ascii="Montserrat" w:hAnsi="Montserrat"/>
          <w:sz w:val="20"/>
        </w:rPr>
      </w:pPr>
    </w:p>
    <w:p w14:paraId="119AF16E" w14:textId="5D8DA389" w:rsidR="00062C6E" w:rsidRPr="00965654" w:rsidRDefault="00062C6E" w:rsidP="009018A8">
      <w:pPr>
        <w:rPr>
          <w:rFonts w:ascii="Montserrat" w:hAnsi="Montserrat"/>
        </w:rPr>
      </w:pPr>
    </w:p>
    <w:p w14:paraId="27A301EF" w14:textId="0F6BF3BF" w:rsidR="00312CD5" w:rsidRPr="00965654" w:rsidRDefault="00312CD5" w:rsidP="009018A8">
      <w:pPr>
        <w:rPr>
          <w:rFonts w:ascii="Montserrat" w:hAnsi="Montserrat"/>
        </w:rPr>
      </w:pPr>
      <w:bookmarkStart w:id="1" w:name="_GoBack"/>
      <w:bookmarkEnd w:id="1"/>
    </w:p>
    <w:sectPr w:rsidR="00312CD5" w:rsidRPr="00965654" w:rsidSect="00D40F69">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7C07" w14:textId="77777777" w:rsidR="0062285E" w:rsidRDefault="0062285E" w:rsidP="00FA7C8E">
      <w:r>
        <w:separator/>
      </w:r>
    </w:p>
  </w:endnote>
  <w:endnote w:type="continuationSeparator" w:id="0">
    <w:p w14:paraId="2B7B8C62" w14:textId="77777777" w:rsidR="0062285E" w:rsidRDefault="0062285E"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5680163"/>
      <w:docPartObj>
        <w:docPartGallery w:val="Page Numbers (Bottom of Page)"/>
        <w:docPartUnique/>
      </w:docPartObj>
    </w:sdtPr>
    <w:sdtEndPr>
      <w:rPr>
        <w:noProof/>
      </w:rPr>
    </w:sdtEndPr>
    <w:sdtContent>
      <w:p w14:paraId="5EEC66A4" w14:textId="56D39E47" w:rsidR="00312CD5" w:rsidRPr="00312CD5" w:rsidRDefault="00312CD5">
        <w:pPr>
          <w:pStyle w:val="Footer"/>
          <w:jc w:val="center"/>
          <w:rPr>
            <w:rFonts w:ascii="Montserrat" w:hAnsi="Montserrat"/>
            <w:sz w:val="20"/>
          </w:rPr>
        </w:pPr>
        <w:r w:rsidRPr="00312CD5">
          <w:rPr>
            <w:rFonts w:ascii="Montserrat" w:hAnsi="Montserrat"/>
            <w:sz w:val="20"/>
          </w:rPr>
          <w:fldChar w:fldCharType="begin"/>
        </w:r>
        <w:r w:rsidRPr="00312CD5">
          <w:rPr>
            <w:rFonts w:ascii="Montserrat" w:hAnsi="Montserrat"/>
            <w:sz w:val="20"/>
          </w:rPr>
          <w:instrText xml:space="preserve"> PAGE   \* MERGEFORMAT </w:instrText>
        </w:r>
        <w:r w:rsidRPr="00312CD5">
          <w:rPr>
            <w:rFonts w:ascii="Montserrat" w:hAnsi="Montserrat"/>
            <w:sz w:val="20"/>
          </w:rPr>
          <w:fldChar w:fldCharType="separate"/>
        </w:r>
        <w:r w:rsidR="00965654">
          <w:rPr>
            <w:rFonts w:ascii="Montserrat" w:hAnsi="Montserrat"/>
            <w:noProof/>
            <w:sz w:val="20"/>
          </w:rPr>
          <w:t>2</w:t>
        </w:r>
        <w:r w:rsidRPr="00312CD5">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lang w:val="lv-LV" w:eastAsia="lv-LV"/>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53F985B7" w14:textId="4060C3F1" w:rsidR="00BA667B" w:rsidRPr="004A6539" w:rsidRDefault="00BA667B" w:rsidP="00BA667B">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A6539">
      <w:rPr>
        <w:rFonts w:ascii="Montserrat" w:hAnsi="Montserrat" w:cstheme="majorHAnsi"/>
        <w:b/>
        <w:color w:val="7F7F7F" w:themeColor="text1" w:themeTint="80"/>
        <w:sz w:val="16"/>
        <w:szCs w:val="16"/>
      </w:rPr>
      <w:t>Joint Stock Company "</w:t>
    </w:r>
    <w:proofErr w:type="spellStart"/>
    <w:r w:rsidRPr="004A6539">
      <w:rPr>
        <w:rFonts w:ascii="Montserrat" w:hAnsi="Montserrat" w:cstheme="majorHAnsi"/>
        <w:b/>
        <w:color w:val="7F7F7F" w:themeColor="text1" w:themeTint="80"/>
        <w:sz w:val="16"/>
        <w:szCs w:val="16"/>
      </w:rPr>
      <w:t>Latvijas</w:t>
    </w:r>
    <w:proofErr w:type="spellEnd"/>
    <w:r w:rsidRPr="004A6539">
      <w:rPr>
        <w:rFonts w:ascii="Montserrat" w:hAnsi="Montserrat" w:cstheme="majorHAnsi"/>
        <w:b/>
        <w:color w:val="7F7F7F" w:themeColor="text1" w:themeTint="80"/>
        <w:sz w:val="16"/>
        <w:szCs w:val="16"/>
      </w:rPr>
      <w:t xml:space="preserve"> </w:t>
    </w:r>
    <w:proofErr w:type="spellStart"/>
    <w:r w:rsidRPr="004A6539">
      <w:rPr>
        <w:rFonts w:ascii="Montserrat" w:hAnsi="Montserrat" w:cstheme="majorHAnsi"/>
        <w:b/>
        <w:color w:val="7F7F7F" w:themeColor="text1" w:themeTint="80"/>
        <w:sz w:val="16"/>
        <w:szCs w:val="16"/>
      </w:rPr>
      <w:t>Gāze</w:t>
    </w:r>
    <w:proofErr w:type="spellEnd"/>
    <w:r w:rsidRPr="004A6539">
      <w:rPr>
        <w:rFonts w:ascii="Montserrat" w:hAnsi="Montserrat" w:cstheme="majorHAnsi"/>
        <w:b/>
        <w:color w:val="7F7F7F" w:themeColor="text1" w:themeTint="80"/>
        <w:sz w:val="16"/>
        <w:szCs w:val="16"/>
      </w:rPr>
      <w:t>"</w:t>
    </w:r>
  </w:p>
  <w:p w14:paraId="268B9214" w14:textId="5B49BC55" w:rsidR="00BA667B" w:rsidRPr="004A6539" w:rsidRDefault="004A6539" w:rsidP="00BA667B">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A6539">
      <w:rPr>
        <w:rFonts w:ascii="Montserrat" w:hAnsi="Montserrat" w:cstheme="majorHAnsi"/>
        <w:b/>
        <w:noProof/>
        <w:color w:val="7F7F7F" w:themeColor="text1" w:themeTint="80"/>
        <w:sz w:val="16"/>
        <w:szCs w:val="16"/>
        <w:lang w:val="lv-LV" w:eastAsia="lv-LV"/>
      </w:rPr>
      <mc:AlternateContent>
        <mc:Choice Requires="wps">
          <w:drawing>
            <wp:anchor distT="0" distB="0" distL="114300" distR="114300" simplePos="0" relativeHeight="251661312" behindDoc="0" locked="0" layoutInCell="1" allowOverlap="1" wp14:anchorId="0112F1EA" wp14:editId="192A4A9B">
              <wp:simplePos x="0" y="0"/>
              <wp:positionH relativeFrom="column">
                <wp:posOffset>2833370</wp:posOffset>
              </wp:positionH>
              <wp:positionV relativeFrom="paragraph">
                <wp:posOffset>88265</wp:posOffset>
              </wp:positionV>
              <wp:extent cx="3138055"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138055" cy="278130"/>
                      </a:xfrm>
                      <a:prstGeom prst="rect">
                        <a:avLst/>
                      </a:prstGeom>
                      <a:noFill/>
                      <a:ln w="6350">
                        <a:noFill/>
                      </a:ln>
                    </wps:spPr>
                    <wps:txb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2F1EA" id="_x0000_t202" coordsize="21600,21600" o:spt="202" path="m,l,21600r21600,l21600,xe">
              <v:stroke joinstyle="miter"/>
              <v:path gradientshapeok="t" o:connecttype="rect"/>
            </v:shapetype>
            <v:shape id="Text Box 3" o:spid="_x0000_s1026" type="#_x0000_t202" style="position:absolute;left:0;text-align:left;margin-left:223.1pt;margin-top:6.95pt;width:247.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" filled="f" stroked="f" strokeweight=".5pt">
              <v:textbo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620C75" w:rsidRPr="004A6539">
      <w:rPr>
        <w:rFonts w:ascii="Montserrat" w:hAnsi="Montserrat" w:cstheme="majorHAnsi"/>
        <w:color w:val="7F7F7F" w:themeColor="text1" w:themeTint="80"/>
        <w:sz w:val="16"/>
        <w:szCs w:val="16"/>
      </w:rPr>
      <w:t>Unified r</w:t>
    </w:r>
    <w:r w:rsidR="00BA667B" w:rsidRPr="004A6539">
      <w:rPr>
        <w:rFonts w:ascii="Montserrat" w:hAnsi="Montserrat" w:cstheme="majorHAnsi"/>
        <w:color w:val="7F7F7F" w:themeColor="text1" w:themeTint="80"/>
        <w:sz w:val="16"/>
        <w:szCs w:val="16"/>
      </w:rPr>
      <w:t>egistration No. 40003000642</w:t>
    </w:r>
  </w:p>
  <w:p w14:paraId="536FBF83" w14:textId="3D0B9766" w:rsidR="00BA667B" w:rsidRPr="004A6539" w:rsidRDefault="00620C75" w:rsidP="00BA667B">
    <w:pPr>
      <w:ind w:left="-142"/>
      <w:rPr>
        <w:color w:val="7F7F7F" w:themeColor="text1" w:themeTint="80"/>
        <w:sz w:val="16"/>
        <w:szCs w:val="16"/>
      </w:rPr>
    </w:pPr>
    <w:proofErr w:type="spellStart"/>
    <w:r w:rsidRPr="004A6539">
      <w:rPr>
        <w:rFonts w:ascii="Montserrat" w:eastAsia="Times New Roman" w:hAnsi="Montserrat" w:cstheme="majorHAnsi"/>
        <w:color w:val="7F7F7F" w:themeColor="text1" w:themeTint="80"/>
        <w:sz w:val="16"/>
        <w:szCs w:val="16"/>
      </w:rPr>
      <w:t>Aristida</w:t>
    </w:r>
    <w:proofErr w:type="spellEnd"/>
    <w:r w:rsidR="0012460F" w:rsidRPr="004A6539">
      <w:rPr>
        <w:rFonts w:ascii="Montserrat" w:eastAsia="Times New Roman" w:hAnsi="Montserrat" w:cstheme="majorHAnsi"/>
        <w:color w:val="7F7F7F" w:themeColor="text1" w:themeTint="80"/>
        <w:sz w:val="16"/>
        <w:szCs w:val="16"/>
      </w:rPr>
      <w:t xml:space="preserve"> Briā</w:t>
    </w:r>
    <w:r w:rsidR="00BA667B" w:rsidRPr="004A6539">
      <w:rPr>
        <w:rFonts w:ascii="Montserrat" w:eastAsia="Times New Roman" w:hAnsi="Montserrat" w:cstheme="majorHAnsi"/>
        <w:color w:val="7F7F7F" w:themeColor="text1" w:themeTint="80"/>
        <w:sz w:val="16"/>
        <w:szCs w:val="16"/>
      </w:rPr>
      <w:t>na 6, Riga, LV - 1001</w:t>
    </w:r>
  </w:p>
  <w:p w14:paraId="5F15F5A0" w14:textId="77777777" w:rsidR="008772D3" w:rsidRPr="004A6539" w:rsidRDefault="008772D3" w:rsidP="008772D3">
    <w:pPr>
      <w:rPr>
        <w:color w:val="7F7F7F" w:themeColor="text1" w:themeTint="80"/>
        <w:sz w:val="16"/>
        <w:szCs w:val="16"/>
      </w:rPr>
    </w:pPr>
  </w:p>
  <w:p w14:paraId="52048706" w14:textId="77777777" w:rsidR="00C847C9" w:rsidRPr="004A6539" w:rsidRDefault="00C847C9">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4B51" w14:textId="77777777" w:rsidR="0062285E" w:rsidRDefault="0062285E" w:rsidP="00FA7C8E">
      <w:r>
        <w:separator/>
      </w:r>
    </w:p>
  </w:footnote>
  <w:footnote w:type="continuationSeparator" w:id="0">
    <w:p w14:paraId="526D2DC9" w14:textId="77777777" w:rsidR="0062285E" w:rsidRDefault="0062285E" w:rsidP="00FA7C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lang w:val="lv-LV" w:eastAsia="lv-LV"/>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33484"/>
    <w:multiLevelType w:val="hybridMultilevel"/>
    <w:tmpl w:val="DA0EE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proofState w:spelling="clean" w:grammar="clean"/>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945C9"/>
    <w:rsid w:val="000C74DC"/>
    <w:rsid w:val="000D31E8"/>
    <w:rsid w:val="0012460F"/>
    <w:rsid w:val="0018259C"/>
    <w:rsid w:val="00184593"/>
    <w:rsid w:val="00185571"/>
    <w:rsid w:val="00245434"/>
    <w:rsid w:val="002C2BA7"/>
    <w:rsid w:val="002E579B"/>
    <w:rsid w:val="00312CD5"/>
    <w:rsid w:val="00327095"/>
    <w:rsid w:val="00331B0A"/>
    <w:rsid w:val="00375DD4"/>
    <w:rsid w:val="003B59EB"/>
    <w:rsid w:val="00400B36"/>
    <w:rsid w:val="00486A6C"/>
    <w:rsid w:val="004A6539"/>
    <w:rsid w:val="004E5C39"/>
    <w:rsid w:val="00545E39"/>
    <w:rsid w:val="0055423A"/>
    <w:rsid w:val="00617C28"/>
    <w:rsid w:val="00620C75"/>
    <w:rsid w:val="0062285E"/>
    <w:rsid w:val="006D7FC9"/>
    <w:rsid w:val="00764124"/>
    <w:rsid w:val="007B1F30"/>
    <w:rsid w:val="008772D3"/>
    <w:rsid w:val="0088228C"/>
    <w:rsid w:val="008B1ED7"/>
    <w:rsid w:val="008C5C9B"/>
    <w:rsid w:val="008D1580"/>
    <w:rsid w:val="008F0045"/>
    <w:rsid w:val="009006AA"/>
    <w:rsid w:val="009018A8"/>
    <w:rsid w:val="0094604D"/>
    <w:rsid w:val="00965654"/>
    <w:rsid w:val="00967C67"/>
    <w:rsid w:val="00996CE1"/>
    <w:rsid w:val="009E2C94"/>
    <w:rsid w:val="00B40B70"/>
    <w:rsid w:val="00BA57C1"/>
    <w:rsid w:val="00BA667B"/>
    <w:rsid w:val="00BE5BC3"/>
    <w:rsid w:val="00BF49B8"/>
    <w:rsid w:val="00C132F1"/>
    <w:rsid w:val="00C30D54"/>
    <w:rsid w:val="00C37C50"/>
    <w:rsid w:val="00C65A84"/>
    <w:rsid w:val="00C847C9"/>
    <w:rsid w:val="00C971CE"/>
    <w:rsid w:val="00D4035D"/>
    <w:rsid w:val="00D40F69"/>
    <w:rsid w:val="00D645AD"/>
    <w:rsid w:val="00D80797"/>
    <w:rsid w:val="00DD26E7"/>
    <w:rsid w:val="00DE3A63"/>
    <w:rsid w:val="00E150A6"/>
    <w:rsid w:val="00E65652"/>
    <w:rsid w:val="00E71C65"/>
    <w:rsid w:val="00F06359"/>
    <w:rsid w:val="00F864CB"/>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paragraph" w:styleId="Heading2">
    <w:name w:val="heading 2"/>
    <w:basedOn w:val="Normal"/>
    <w:next w:val="Normal"/>
    <w:link w:val="Heading2Char"/>
    <w:qFormat/>
    <w:rsid w:val="00965654"/>
    <w:pPr>
      <w:keepNext/>
      <w:jc w:val="right"/>
      <w:outlineLvl w:val="1"/>
    </w:pPr>
    <w:rPr>
      <w:rFonts w:ascii="Times New Roman" w:eastAsia="Times New Roman" w:hAnsi="Times New Roman" w:cs="Times New Roman"/>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 w:type="character" w:customStyle="1" w:styleId="Heading2Char">
    <w:name w:val="Heading 2 Char"/>
    <w:basedOn w:val="DefaultParagraphFont"/>
    <w:link w:val="Heading2"/>
    <w:rsid w:val="00965654"/>
    <w:rPr>
      <w:rFonts w:ascii="Times New Roman" w:eastAsia="Times New Roman" w:hAnsi="Times New Roman" w:cs="Times New Roman"/>
      <w:b/>
      <w:bCs/>
      <w:sz w:val="28"/>
      <w:lang w:val="lv-LV"/>
    </w:rPr>
  </w:style>
  <w:style w:type="paragraph" w:styleId="BodyText2">
    <w:name w:val="Body Text 2"/>
    <w:basedOn w:val="Normal"/>
    <w:link w:val="BodyText2Char"/>
    <w:rsid w:val="00965654"/>
    <w:pPr>
      <w:jc w:val="both"/>
    </w:pPr>
    <w:rPr>
      <w:rFonts w:ascii="Times New Roman" w:eastAsia="Times New Roman" w:hAnsi="Times New Roman" w:cs="Times New Roman"/>
      <w:lang w:val="lv-LV"/>
    </w:rPr>
  </w:style>
  <w:style w:type="character" w:customStyle="1" w:styleId="BodyText2Char">
    <w:name w:val="Body Text 2 Char"/>
    <w:basedOn w:val="DefaultParagraphFont"/>
    <w:link w:val="BodyText2"/>
    <w:rsid w:val="00965654"/>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ricg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vestor.relations@lg.l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sdaqbalt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0E43-70B0-49C0-9AB5-5697B537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1224</Words>
  <Characters>699</Characters>
  <Application>Microsoft Office Word</Application>
  <DocSecurity>4</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2021-08-16T03:01:00Z</dcterms:created>
  <dcterms:modified xsi:type="dcterms:W3CDTF">2021-08-16T03:01:00Z</dcterms:modified>
</cp:coreProperties>
</file>