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ECB5" w14:textId="77777777" w:rsidR="00D4035D" w:rsidRPr="00406BDE" w:rsidRDefault="00D4035D" w:rsidP="009018A8">
      <w:pPr>
        <w:tabs>
          <w:tab w:val="left" w:pos="3452"/>
        </w:tabs>
        <w:rPr>
          <w:rFonts w:ascii="Montserrat" w:hAnsi="Montserrat"/>
        </w:rPr>
        <w:sectPr w:rsidR="00D4035D" w:rsidRPr="00406BDE" w:rsidSect="00486A6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0" w:footer="352" w:gutter="0"/>
          <w:cols w:space="708"/>
          <w:titlePg/>
          <w:docGrid w:linePitch="360"/>
        </w:sectPr>
      </w:pPr>
      <w:bookmarkStart w:id="0" w:name="_GoBack"/>
      <w:bookmarkEnd w:id="0"/>
    </w:p>
    <w:p w14:paraId="3CD122C2" w14:textId="7095F860" w:rsidR="00912BA8" w:rsidRPr="00406BDE" w:rsidRDefault="00912BA8" w:rsidP="000C74DC">
      <w:pPr>
        <w:jc w:val="both"/>
        <w:rPr>
          <w:rFonts w:ascii="Montserrat" w:hAnsi="Montserrat"/>
        </w:rPr>
      </w:pPr>
    </w:p>
    <w:p w14:paraId="6D53F1A9" w14:textId="77777777" w:rsidR="009018A8" w:rsidRPr="00406BDE" w:rsidRDefault="009018A8" w:rsidP="009018A8">
      <w:pPr>
        <w:rPr>
          <w:rFonts w:ascii="Montserrat" w:hAnsi="Montserrat"/>
        </w:rPr>
      </w:pPr>
    </w:p>
    <w:p w14:paraId="011CF27A" w14:textId="777EA92F" w:rsidR="004144DC" w:rsidRPr="00406BDE" w:rsidRDefault="00E75220" w:rsidP="004144DC">
      <w:pPr>
        <w:jc w:val="center"/>
        <w:rPr>
          <w:rFonts w:ascii="Montserrat" w:hAnsi="Montserrat"/>
          <w:b/>
          <w:lang w:val="ru-RU"/>
        </w:rPr>
      </w:pPr>
      <w:r w:rsidRPr="00406BDE">
        <w:rPr>
          <w:rFonts w:ascii="Montserrat" w:hAnsi="Montserrat"/>
          <w:b/>
          <w:lang w:val="ru-RU"/>
        </w:rPr>
        <w:t>РЕШЕНИЯ</w:t>
      </w:r>
    </w:p>
    <w:p w14:paraId="4E8EF156" w14:textId="77777777" w:rsidR="004144DC" w:rsidRPr="00406BDE" w:rsidRDefault="004144DC" w:rsidP="004144DC">
      <w:pPr>
        <w:jc w:val="center"/>
        <w:rPr>
          <w:rFonts w:ascii="Montserrat" w:hAnsi="Montserrat"/>
          <w:b/>
          <w:lang w:val="ru-RU"/>
        </w:rPr>
      </w:pPr>
      <w:r w:rsidRPr="00406BDE">
        <w:rPr>
          <w:rFonts w:ascii="Montserrat" w:hAnsi="Montserrat"/>
          <w:b/>
          <w:lang w:val="ru-RU"/>
        </w:rPr>
        <w:t xml:space="preserve">внеочередного собрания акционеров </w:t>
      </w:r>
    </w:p>
    <w:p w14:paraId="5CCD40DD" w14:textId="77777777" w:rsidR="004144DC" w:rsidRPr="00406BDE" w:rsidRDefault="004144DC" w:rsidP="004144DC">
      <w:pPr>
        <w:jc w:val="center"/>
        <w:rPr>
          <w:rFonts w:ascii="Montserrat" w:hAnsi="Montserrat"/>
          <w:b/>
          <w:lang w:val="ru-RU"/>
        </w:rPr>
      </w:pPr>
      <w:r w:rsidRPr="00406BDE">
        <w:rPr>
          <w:rFonts w:ascii="Montserrat" w:hAnsi="Montserrat"/>
          <w:b/>
          <w:lang w:val="ru-RU"/>
        </w:rPr>
        <w:t>акционерного общества “Латвияс Газе”</w:t>
      </w:r>
    </w:p>
    <w:p w14:paraId="493E54AC" w14:textId="77777777" w:rsidR="004144DC" w:rsidRPr="00406BDE" w:rsidRDefault="004144DC" w:rsidP="004144DC">
      <w:pPr>
        <w:jc w:val="center"/>
        <w:rPr>
          <w:rFonts w:ascii="Montserrat" w:hAnsi="Montserrat"/>
          <w:lang w:val="ru-RU"/>
        </w:rPr>
      </w:pPr>
      <w:r w:rsidRPr="00406BDE">
        <w:rPr>
          <w:rFonts w:ascii="Montserrat" w:hAnsi="Montserrat"/>
          <w:b/>
          <w:lang w:val="ru-RU"/>
        </w:rPr>
        <w:t>от 4 ноября 2021 года</w:t>
      </w:r>
    </w:p>
    <w:p w14:paraId="65C9D657" w14:textId="77777777" w:rsidR="004144DC" w:rsidRPr="00406BDE" w:rsidRDefault="004144DC" w:rsidP="004144DC">
      <w:pPr>
        <w:jc w:val="both"/>
        <w:rPr>
          <w:rFonts w:ascii="Montserrat" w:hAnsi="Montserrat"/>
          <w:lang w:val="ru-RU"/>
        </w:rPr>
      </w:pPr>
    </w:p>
    <w:p w14:paraId="661B4826" w14:textId="7B1F3A1A" w:rsidR="004144DC" w:rsidRPr="00406BDE" w:rsidRDefault="00E63490" w:rsidP="00E63490">
      <w:pPr>
        <w:pStyle w:val="ListParagraph"/>
        <w:numPr>
          <w:ilvl w:val="0"/>
          <w:numId w:val="1"/>
        </w:numPr>
        <w:ind w:left="360"/>
        <w:jc w:val="both"/>
        <w:rPr>
          <w:rFonts w:ascii="Montserrat" w:hAnsi="Montserrat"/>
          <w:b/>
          <w:sz w:val="24"/>
          <w:szCs w:val="24"/>
          <w:lang w:val="ru-RU"/>
        </w:rPr>
      </w:pPr>
      <w:r w:rsidRPr="00406BDE">
        <w:rPr>
          <w:rFonts w:ascii="Montserrat" w:hAnsi="Montserrat"/>
          <w:b/>
          <w:sz w:val="24"/>
          <w:szCs w:val="24"/>
          <w:lang w:val="ru-RU"/>
        </w:rPr>
        <w:t>Избрание ревизионного комитета и определение вознаграждения ревизионному комитету</w:t>
      </w:r>
    </w:p>
    <w:p w14:paraId="3508456B" w14:textId="77777777" w:rsidR="00E63490" w:rsidRPr="00406BDE" w:rsidRDefault="00E63490" w:rsidP="00E63490">
      <w:pPr>
        <w:jc w:val="both"/>
        <w:rPr>
          <w:rFonts w:ascii="Montserrat" w:hAnsi="Montserrat"/>
          <w:lang w:val="ru-RU"/>
        </w:rPr>
      </w:pPr>
    </w:p>
    <w:p w14:paraId="3FABD1C4" w14:textId="0A8FEB98" w:rsidR="004144DC" w:rsidRPr="00406BDE" w:rsidRDefault="00E63490" w:rsidP="004144DC">
      <w:pPr>
        <w:pStyle w:val="ListParagraph"/>
        <w:numPr>
          <w:ilvl w:val="1"/>
          <w:numId w:val="1"/>
        </w:numPr>
        <w:ind w:left="425" w:hanging="425"/>
        <w:contextualSpacing/>
        <w:jc w:val="both"/>
        <w:rPr>
          <w:rFonts w:ascii="Montserrat" w:hAnsi="Montserrat"/>
          <w:sz w:val="24"/>
          <w:szCs w:val="24"/>
          <w:lang w:val="ru-RU"/>
        </w:rPr>
      </w:pPr>
      <w:r w:rsidRPr="00406BDE">
        <w:rPr>
          <w:rFonts w:ascii="Montserrat" w:hAnsi="Montserrat"/>
          <w:sz w:val="24"/>
          <w:szCs w:val="24"/>
          <w:lang w:val="ru-RU"/>
        </w:rPr>
        <w:t>Учитывая утверждение об отставке членов ревизионного комитета Бенита Кудоре и Анита Канепа и на основании девятой части статьи 55</w:t>
      </w:r>
      <w:r w:rsidRPr="00406BDE">
        <w:rPr>
          <w:rFonts w:ascii="Montserrat" w:hAnsi="Montserrat"/>
          <w:sz w:val="24"/>
          <w:szCs w:val="24"/>
          <w:vertAlign w:val="superscript"/>
          <w:lang w:val="ru-RU"/>
        </w:rPr>
        <w:t>7</w:t>
      </w:r>
      <w:r w:rsidRPr="00406BDE">
        <w:rPr>
          <w:rFonts w:ascii="Montserrat" w:hAnsi="Montserrat"/>
          <w:sz w:val="24"/>
          <w:szCs w:val="24"/>
          <w:lang w:val="ru-RU"/>
        </w:rPr>
        <w:t xml:space="preserve"> Закона о рынке финансовых инструментов, освободить от должности члена ревизионного комитета акционерного общества "Латвияс Газе" Антона Белевитина и Юриса Савицкиса</w:t>
      </w:r>
      <w:r w:rsidR="004144DC" w:rsidRPr="00406BDE">
        <w:rPr>
          <w:rFonts w:ascii="Montserrat" w:hAnsi="Montserrat"/>
          <w:sz w:val="24"/>
          <w:szCs w:val="24"/>
          <w:lang w:val="ru-RU"/>
        </w:rPr>
        <w:t>.</w:t>
      </w:r>
    </w:p>
    <w:p w14:paraId="3D9B1EA0" w14:textId="5F2C4B45" w:rsidR="004144DC" w:rsidRPr="00406BDE" w:rsidRDefault="004144DC" w:rsidP="00406BDE">
      <w:pPr>
        <w:contextualSpacing/>
        <w:jc w:val="both"/>
        <w:rPr>
          <w:rFonts w:ascii="Montserrat" w:hAnsi="Montserrat"/>
          <w:lang w:val="ru-RU"/>
        </w:rPr>
      </w:pPr>
    </w:p>
    <w:p w14:paraId="48548CC3" w14:textId="77777777" w:rsidR="00406BDE" w:rsidRPr="00406BDE" w:rsidRDefault="00406BDE" w:rsidP="00406BDE">
      <w:pPr>
        <w:pStyle w:val="BodyText3"/>
        <w:jc w:val="both"/>
        <w:rPr>
          <w:rFonts w:ascii="Montserrat" w:hAnsi="Montserrat"/>
          <w:bCs/>
          <w:sz w:val="24"/>
          <w:szCs w:val="24"/>
          <w:lang w:val="ru-RU"/>
        </w:rPr>
      </w:pPr>
      <w:r w:rsidRPr="00406BDE">
        <w:rPr>
          <w:rFonts w:ascii="Montserrat" w:hAnsi="Montserrat"/>
          <w:sz w:val="24"/>
          <w:szCs w:val="24"/>
          <w:lang w:val="ru-RU"/>
        </w:rPr>
        <w:t>Результат голосования: решение принято c требуемым большинством голосов</w:t>
      </w:r>
    </w:p>
    <w:p w14:paraId="1D444589" w14:textId="77777777" w:rsidR="00406BDE" w:rsidRPr="00406BDE" w:rsidRDefault="00406BDE" w:rsidP="00406BDE">
      <w:pPr>
        <w:contextualSpacing/>
        <w:jc w:val="both"/>
        <w:rPr>
          <w:rFonts w:ascii="Montserrat" w:hAnsi="Montserrat"/>
          <w:lang w:val="ru-RU"/>
        </w:rPr>
      </w:pPr>
    </w:p>
    <w:p w14:paraId="02F2B27A" w14:textId="28F2AA04" w:rsidR="004144DC" w:rsidRPr="00406BDE" w:rsidRDefault="00E63490" w:rsidP="004144DC">
      <w:pPr>
        <w:pStyle w:val="ListParagraph"/>
        <w:numPr>
          <w:ilvl w:val="1"/>
          <w:numId w:val="1"/>
        </w:numPr>
        <w:ind w:left="425" w:hanging="425"/>
        <w:contextualSpacing/>
        <w:jc w:val="both"/>
        <w:rPr>
          <w:rFonts w:ascii="Montserrat" w:hAnsi="Montserrat"/>
          <w:sz w:val="24"/>
          <w:szCs w:val="24"/>
          <w:lang w:val="ru-RU"/>
        </w:rPr>
      </w:pPr>
      <w:r w:rsidRPr="00406BDE">
        <w:rPr>
          <w:rFonts w:ascii="Montserrat" w:hAnsi="Montserrat"/>
          <w:sz w:val="24"/>
          <w:szCs w:val="24"/>
          <w:lang w:val="ru-RU"/>
        </w:rPr>
        <w:t>2)</w:t>
      </w:r>
      <w:r w:rsidRPr="00406BDE">
        <w:rPr>
          <w:rFonts w:ascii="Montserrat" w:hAnsi="Montserrat"/>
          <w:sz w:val="24"/>
          <w:szCs w:val="24"/>
          <w:lang w:val="ru-RU"/>
        </w:rPr>
        <w:tab/>
        <w:t>Согласно поданным акционерами предложениям избрать Ревизионного комитета акционерного общества "Латвияс Газе" в составе четырех членов на три года, назначив начало срока полномочий 4 ноября 2021 года</w:t>
      </w:r>
      <w:r w:rsidR="004144DC" w:rsidRPr="00406BDE">
        <w:rPr>
          <w:rFonts w:ascii="Montserrat" w:hAnsi="Montserrat"/>
          <w:sz w:val="24"/>
          <w:szCs w:val="24"/>
          <w:lang w:val="ru-RU"/>
        </w:rPr>
        <w:t>:</w:t>
      </w:r>
    </w:p>
    <w:p w14:paraId="33B59756" w14:textId="77777777" w:rsidR="004144DC" w:rsidRPr="00406BDE" w:rsidRDefault="004144DC" w:rsidP="004144DC">
      <w:pPr>
        <w:pStyle w:val="ListParagraph"/>
        <w:numPr>
          <w:ilvl w:val="2"/>
          <w:numId w:val="1"/>
        </w:numPr>
        <w:ind w:left="1156" w:hanging="447"/>
        <w:contextualSpacing/>
        <w:jc w:val="both"/>
        <w:rPr>
          <w:rFonts w:ascii="Montserrat" w:hAnsi="Montserrat"/>
          <w:sz w:val="24"/>
          <w:szCs w:val="24"/>
          <w:lang w:val="ru-RU"/>
        </w:rPr>
      </w:pPr>
      <w:r w:rsidRPr="00406BDE">
        <w:rPr>
          <w:rFonts w:ascii="Montserrat" w:hAnsi="Montserrat"/>
          <w:sz w:val="24"/>
          <w:szCs w:val="24"/>
          <w:lang w:val="ru-RU"/>
        </w:rPr>
        <w:t>Юриса Лапши;</w:t>
      </w:r>
    </w:p>
    <w:p w14:paraId="587B8DBE" w14:textId="77777777" w:rsidR="004144DC" w:rsidRPr="00406BDE" w:rsidRDefault="004144DC" w:rsidP="004144DC">
      <w:pPr>
        <w:pStyle w:val="ListParagraph"/>
        <w:numPr>
          <w:ilvl w:val="2"/>
          <w:numId w:val="1"/>
        </w:numPr>
        <w:ind w:left="1156" w:hanging="447"/>
        <w:contextualSpacing/>
        <w:jc w:val="both"/>
        <w:rPr>
          <w:rFonts w:ascii="Montserrat" w:hAnsi="Montserrat"/>
          <w:sz w:val="24"/>
          <w:szCs w:val="24"/>
          <w:lang w:val="ru-RU"/>
        </w:rPr>
      </w:pPr>
      <w:bookmarkStart w:id="1" w:name="_Hlk83632904"/>
      <w:r w:rsidRPr="00406BDE">
        <w:rPr>
          <w:rFonts w:ascii="Montserrat" w:hAnsi="Montserrat"/>
          <w:sz w:val="24"/>
          <w:szCs w:val="24"/>
          <w:lang w:val="ru-RU"/>
        </w:rPr>
        <w:t>Аниту Канепа</w:t>
      </w:r>
      <w:bookmarkEnd w:id="1"/>
      <w:r w:rsidRPr="00406BDE">
        <w:rPr>
          <w:rFonts w:ascii="Montserrat" w:hAnsi="Montserrat"/>
          <w:sz w:val="24"/>
          <w:szCs w:val="24"/>
          <w:lang w:val="ru-RU"/>
        </w:rPr>
        <w:t>;</w:t>
      </w:r>
    </w:p>
    <w:p w14:paraId="16F99827" w14:textId="77777777" w:rsidR="004144DC" w:rsidRPr="00406BDE" w:rsidRDefault="004144DC" w:rsidP="004144DC">
      <w:pPr>
        <w:pStyle w:val="ListParagraph"/>
        <w:numPr>
          <w:ilvl w:val="2"/>
          <w:numId w:val="1"/>
        </w:numPr>
        <w:ind w:left="1156" w:hanging="447"/>
        <w:contextualSpacing/>
        <w:jc w:val="both"/>
        <w:rPr>
          <w:rFonts w:ascii="Montserrat" w:hAnsi="Montserrat"/>
          <w:sz w:val="24"/>
          <w:szCs w:val="24"/>
          <w:lang w:val="ru-RU"/>
        </w:rPr>
      </w:pPr>
      <w:r w:rsidRPr="00406BDE">
        <w:rPr>
          <w:rFonts w:ascii="Montserrat" w:hAnsi="Montserrat"/>
          <w:sz w:val="24"/>
          <w:szCs w:val="24"/>
          <w:lang w:val="ru-RU"/>
        </w:rPr>
        <w:t>Антона Белевитина;</w:t>
      </w:r>
    </w:p>
    <w:p w14:paraId="004ED9C0" w14:textId="77777777" w:rsidR="004144DC" w:rsidRPr="00406BDE" w:rsidRDefault="004144DC" w:rsidP="004144DC">
      <w:pPr>
        <w:pStyle w:val="ListParagraph"/>
        <w:numPr>
          <w:ilvl w:val="2"/>
          <w:numId w:val="1"/>
        </w:numPr>
        <w:ind w:left="1156" w:hanging="447"/>
        <w:contextualSpacing/>
        <w:jc w:val="both"/>
        <w:rPr>
          <w:rFonts w:ascii="Montserrat" w:hAnsi="Montserrat"/>
          <w:sz w:val="24"/>
          <w:szCs w:val="24"/>
          <w:lang w:val="ru-RU"/>
        </w:rPr>
      </w:pPr>
      <w:bookmarkStart w:id="2" w:name="_Hlk83632999"/>
      <w:r w:rsidRPr="00406BDE">
        <w:rPr>
          <w:rFonts w:ascii="Montserrat" w:hAnsi="Montserrat"/>
          <w:sz w:val="24"/>
          <w:szCs w:val="24"/>
          <w:lang w:val="ru-RU"/>
        </w:rPr>
        <w:t xml:space="preserve">Юриса </w:t>
      </w:r>
      <w:bookmarkEnd w:id="2"/>
      <w:r w:rsidRPr="00406BDE">
        <w:rPr>
          <w:rFonts w:ascii="Montserrat" w:hAnsi="Montserrat"/>
          <w:sz w:val="24"/>
          <w:szCs w:val="24"/>
          <w:lang w:val="ru-RU"/>
        </w:rPr>
        <w:t>Савицкиса (член Совета).</w:t>
      </w:r>
    </w:p>
    <w:p w14:paraId="6C045C76" w14:textId="2BF27079" w:rsidR="004144DC" w:rsidRPr="00406BDE" w:rsidRDefault="004144DC" w:rsidP="00406BDE">
      <w:pPr>
        <w:contextualSpacing/>
        <w:jc w:val="both"/>
        <w:rPr>
          <w:rFonts w:ascii="Montserrat" w:hAnsi="Montserrat"/>
          <w:lang w:val="ru-RU"/>
        </w:rPr>
      </w:pPr>
    </w:p>
    <w:p w14:paraId="1FD07822" w14:textId="77777777" w:rsidR="00406BDE" w:rsidRPr="00406BDE" w:rsidRDefault="00406BDE" w:rsidP="00406BDE">
      <w:pPr>
        <w:pStyle w:val="LightGrid-Accent31"/>
        <w:spacing w:after="120"/>
        <w:ind w:left="0"/>
        <w:jc w:val="both"/>
        <w:rPr>
          <w:rFonts w:ascii="Montserrat" w:hAnsi="Montserrat"/>
          <w:sz w:val="24"/>
          <w:szCs w:val="24"/>
          <w:lang w:val="ru-RU"/>
        </w:rPr>
      </w:pPr>
      <w:r w:rsidRPr="00406BDE">
        <w:rPr>
          <w:rFonts w:ascii="Montserrat" w:hAnsi="Montserrat"/>
          <w:sz w:val="24"/>
          <w:szCs w:val="24"/>
          <w:lang w:val="ru-RU"/>
        </w:rPr>
        <w:t>Результат голосования: решение принято в кумулятивном голосовании путем деления голосов</w:t>
      </w:r>
    </w:p>
    <w:p w14:paraId="40C6A5B9" w14:textId="77777777" w:rsidR="00406BDE" w:rsidRPr="00406BDE" w:rsidRDefault="00406BDE" w:rsidP="00406BDE">
      <w:pPr>
        <w:contextualSpacing/>
        <w:jc w:val="both"/>
        <w:rPr>
          <w:rFonts w:ascii="Montserrat" w:hAnsi="Montserrat"/>
          <w:lang w:val="ru-RU"/>
        </w:rPr>
      </w:pPr>
    </w:p>
    <w:p w14:paraId="7E5C002B" w14:textId="6DECDE2B" w:rsidR="004144DC" w:rsidRPr="00406BDE" w:rsidRDefault="00E63490" w:rsidP="004144DC">
      <w:pPr>
        <w:pStyle w:val="ListParagraph"/>
        <w:numPr>
          <w:ilvl w:val="1"/>
          <w:numId w:val="1"/>
        </w:numPr>
        <w:ind w:left="425" w:hanging="425"/>
        <w:contextualSpacing/>
        <w:jc w:val="both"/>
        <w:rPr>
          <w:rFonts w:ascii="Montserrat" w:hAnsi="Montserrat"/>
          <w:sz w:val="24"/>
          <w:szCs w:val="24"/>
          <w:lang w:val="ru-RU"/>
        </w:rPr>
      </w:pPr>
      <w:r w:rsidRPr="00406BDE">
        <w:rPr>
          <w:rFonts w:ascii="Montserrat" w:hAnsi="Montserrat"/>
          <w:sz w:val="24"/>
          <w:szCs w:val="24"/>
          <w:lang w:val="ru-RU"/>
        </w:rPr>
        <w:t>Определить каждому члену Ревизионного комитета вознаграждение в размере 10 000 евро в год после уплаты налогов</w:t>
      </w:r>
      <w:r w:rsidR="004144DC" w:rsidRPr="00406BDE">
        <w:rPr>
          <w:rFonts w:ascii="Montserrat" w:hAnsi="Montserrat"/>
          <w:sz w:val="24"/>
          <w:szCs w:val="24"/>
          <w:lang w:val="ru-RU"/>
        </w:rPr>
        <w:t>.</w:t>
      </w:r>
    </w:p>
    <w:p w14:paraId="2A7F7007" w14:textId="25FD69B2" w:rsidR="004144DC" w:rsidRPr="00406BDE" w:rsidRDefault="004144DC" w:rsidP="004144DC">
      <w:pPr>
        <w:pStyle w:val="BodyText"/>
        <w:rPr>
          <w:rFonts w:ascii="Montserrat" w:hAnsi="Montserrat"/>
          <w:szCs w:val="24"/>
          <w:lang w:val="ru-RU"/>
        </w:rPr>
      </w:pPr>
    </w:p>
    <w:p w14:paraId="175AEB5C" w14:textId="77777777" w:rsidR="00406BDE" w:rsidRPr="00406BDE" w:rsidRDefault="00406BDE" w:rsidP="00406BDE">
      <w:pPr>
        <w:pStyle w:val="BodyText3"/>
        <w:jc w:val="both"/>
        <w:rPr>
          <w:rFonts w:ascii="Montserrat" w:hAnsi="Montserrat"/>
          <w:bCs/>
          <w:sz w:val="24"/>
          <w:szCs w:val="24"/>
          <w:lang w:val="ru-RU"/>
        </w:rPr>
      </w:pPr>
      <w:r w:rsidRPr="00406BDE">
        <w:rPr>
          <w:rFonts w:ascii="Montserrat" w:hAnsi="Montserrat"/>
          <w:sz w:val="24"/>
          <w:szCs w:val="24"/>
          <w:lang w:val="ru-RU"/>
        </w:rPr>
        <w:t>Результат голосования: решение принято c требуемым большинством голосов</w:t>
      </w:r>
    </w:p>
    <w:p w14:paraId="75F98080" w14:textId="77777777" w:rsidR="004144DC" w:rsidRPr="00406BDE" w:rsidRDefault="004144DC" w:rsidP="004144DC">
      <w:pPr>
        <w:pStyle w:val="BodyText"/>
        <w:rPr>
          <w:rFonts w:ascii="Montserrat" w:hAnsi="Montserrat"/>
          <w:szCs w:val="24"/>
          <w:lang w:val="ru-RU"/>
        </w:rPr>
      </w:pPr>
    </w:p>
    <w:p w14:paraId="7FC3A508" w14:textId="639E5694" w:rsidR="004144DC" w:rsidRPr="00406BDE" w:rsidRDefault="004144DC" w:rsidP="004144DC">
      <w:pPr>
        <w:pStyle w:val="BodyText"/>
        <w:rPr>
          <w:rFonts w:ascii="Montserrat" w:hAnsi="Montserrat"/>
          <w:szCs w:val="24"/>
          <w:lang w:val="ru-RU"/>
        </w:rPr>
      </w:pPr>
      <w:r w:rsidRPr="00406BDE">
        <w:rPr>
          <w:rFonts w:ascii="Montserrat" w:hAnsi="Montserrat"/>
          <w:szCs w:val="24"/>
          <w:lang w:val="ru-RU"/>
        </w:rPr>
        <w:t xml:space="preserve">Рига, </w:t>
      </w:r>
      <w:r w:rsidR="00E75220" w:rsidRPr="00406BDE">
        <w:rPr>
          <w:rFonts w:ascii="Montserrat" w:hAnsi="Montserrat"/>
          <w:szCs w:val="24"/>
          <w:lang w:val="ru-RU"/>
        </w:rPr>
        <w:t xml:space="preserve">4 ноября </w:t>
      </w:r>
      <w:r w:rsidRPr="00406BDE">
        <w:rPr>
          <w:rFonts w:ascii="Montserrat" w:hAnsi="Montserrat"/>
          <w:szCs w:val="24"/>
          <w:lang w:val="ru-RU"/>
        </w:rPr>
        <w:t>2021 года</w:t>
      </w:r>
    </w:p>
    <w:p w14:paraId="0F9F31E6" w14:textId="77777777" w:rsidR="004144DC" w:rsidRPr="00406BDE" w:rsidRDefault="004144DC" w:rsidP="004144DC">
      <w:pPr>
        <w:pStyle w:val="BodyText"/>
        <w:rPr>
          <w:rFonts w:ascii="Montserrat" w:hAnsi="Montserrat"/>
          <w:szCs w:val="24"/>
          <w:lang w:val="ru-RU"/>
        </w:rPr>
      </w:pPr>
    </w:p>
    <w:p w14:paraId="5D1AB268" w14:textId="0DBA21D5" w:rsidR="00062C6E" w:rsidRPr="00406BDE" w:rsidRDefault="004144DC" w:rsidP="00406BDE">
      <w:pPr>
        <w:pStyle w:val="BodyText"/>
        <w:rPr>
          <w:rFonts w:ascii="Montserrat" w:hAnsi="Montserrat"/>
          <w:b/>
          <w:szCs w:val="24"/>
          <w:lang w:val="ru-RU"/>
        </w:rPr>
      </w:pPr>
      <w:r w:rsidRPr="00406BDE">
        <w:rPr>
          <w:rFonts w:ascii="Montserrat" w:hAnsi="Montserrat"/>
          <w:b/>
          <w:szCs w:val="24"/>
          <w:lang w:val="ru-RU"/>
        </w:rPr>
        <w:t>Правление акционерного общества "Латвияс Газе"</w:t>
      </w:r>
    </w:p>
    <w:sectPr w:rsidR="00062C6E" w:rsidRPr="00406BDE" w:rsidSect="00912BA8">
      <w:type w:val="continuous"/>
      <w:pgSz w:w="11900" w:h="16840"/>
      <w:pgMar w:top="1134" w:right="851" w:bottom="1134" w:left="1701" w:header="0" w:footer="35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8DA0" w14:textId="77777777" w:rsidR="00F116D2" w:rsidRDefault="00F116D2" w:rsidP="00FA7C8E">
      <w:r>
        <w:separator/>
      </w:r>
    </w:p>
  </w:endnote>
  <w:endnote w:type="continuationSeparator" w:id="0">
    <w:p w14:paraId="5BF50C0B" w14:textId="77777777" w:rsidR="00F116D2" w:rsidRDefault="00F116D2" w:rsidP="00F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20"/>
      </w:rPr>
      <w:id w:val="42184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AE6A9" w14:textId="38DE1603" w:rsidR="00912BA8" w:rsidRPr="00912BA8" w:rsidRDefault="00912BA8">
        <w:pPr>
          <w:pStyle w:val="Footer"/>
          <w:jc w:val="center"/>
          <w:rPr>
            <w:rFonts w:ascii="Montserrat" w:hAnsi="Montserrat"/>
            <w:sz w:val="20"/>
          </w:rPr>
        </w:pPr>
        <w:r w:rsidRPr="00912BA8">
          <w:rPr>
            <w:rFonts w:ascii="Montserrat" w:hAnsi="Montserrat"/>
            <w:sz w:val="20"/>
          </w:rPr>
          <w:fldChar w:fldCharType="begin"/>
        </w:r>
        <w:r w:rsidRPr="00912BA8">
          <w:rPr>
            <w:rFonts w:ascii="Montserrat" w:hAnsi="Montserrat"/>
            <w:sz w:val="20"/>
          </w:rPr>
          <w:instrText xml:space="preserve"> PAGE   \* MERGEFORMAT </w:instrText>
        </w:r>
        <w:r w:rsidRPr="00912BA8">
          <w:rPr>
            <w:rFonts w:ascii="Montserrat" w:hAnsi="Montserrat"/>
            <w:sz w:val="20"/>
          </w:rPr>
          <w:fldChar w:fldCharType="separate"/>
        </w:r>
        <w:r w:rsidR="004144DC">
          <w:rPr>
            <w:rFonts w:ascii="Montserrat" w:hAnsi="Montserrat"/>
            <w:noProof/>
            <w:sz w:val="20"/>
          </w:rPr>
          <w:t>2</w:t>
        </w:r>
        <w:r w:rsidRPr="00912BA8">
          <w:rPr>
            <w:rFonts w:ascii="Montserrat" w:hAnsi="Montserrat"/>
            <w:noProof/>
            <w:sz w:val="20"/>
          </w:rPr>
          <w:fldChar w:fldCharType="end"/>
        </w:r>
      </w:p>
    </w:sdtContent>
  </w:sdt>
  <w:p w14:paraId="2D40EEE9" w14:textId="21DE2D3C" w:rsidR="00FA7C8E" w:rsidRPr="00FE2E8A" w:rsidRDefault="00FA7C8E" w:rsidP="00617C28">
    <w:pPr>
      <w:pStyle w:val="Footer"/>
      <w:ind w:left="-14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DEB" w14:textId="77777777" w:rsidR="00C847C9" w:rsidRPr="00FE2E8A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404040" w:themeColor="text1" w:themeTint="BF"/>
        <w:sz w:val="16"/>
        <w:szCs w:val="16"/>
      </w:rPr>
    </w:pPr>
  </w:p>
  <w:p w14:paraId="637AB901" w14:textId="77777777" w:rsidR="00C847C9" w:rsidRDefault="00C847C9" w:rsidP="00C847C9">
    <w:pPr>
      <w:pStyle w:val="NormalWeb"/>
      <w:shd w:val="clear" w:color="auto" w:fill="FFFFFF"/>
      <w:spacing w:before="0" w:beforeAutospacing="0" w:after="0" w:afterAutospacing="0"/>
      <w:ind w:left="-426" w:right="1246"/>
      <w:rPr>
        <w:rFonts w:ascii="Montserrat" w:hAnsi="Montserrat" w:cstheme="majorHAnsi"/>
        <w:color w:val="4D4D4C"/>
        <w:sz w:val="16"/>
        <w:szCs w:val="16"/>
      </w:rPr>
    </w:pPr>
    <w:r>
      <w:rPr>
        <w:rFonts w:ascii="Montserrat" w:hAnsi="Montserrat" w:cstheme="majorHAnsi"/>
        <w:noProof/>
        <w:color w:val="4D4D4C"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C4E11" wp14:editId="57DB9D38">
              <wp:simplePos x="0" y="0"/>
              <wp:positionH relativeFrom="column">
                <wp:posOffset>-89536</wp:posOffset>
              </wp:positionH>
              <wp:positionV relativeFrom="paragraph">
                <wp:posOffset>53282</wp:posOffset>
              </wp:positionV>
              <wp:extent cx="593667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7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81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4BC7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4.2pt" to="46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" strokecolor="#2a818c" strokeweight="1.5pt">
              <v:stroke joinstyle="miter"/>
            </v:line>
          </w:pict>
        </mc:Fallback>
      </mc:AlternateContent>
    </w:r>
  </w:p>
  <w:p w14:paraId="76184648" w14:textId="77777777" w:rsidR="00C847C9" w:rsidRPr="0018259C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4D4D4C"/>
        <w:sz w:val="16"/>
        <w:szCs w:val="16"/>
      </w:rPr>
    </w:pPr>
  </w:p>
  <w:p w14:paraId="66D57305" w14:textId="17626750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b/>
        <w:noProof/>
        <w:color w:val="7F7F7F" w:themeColor="text1" w:themeTint="80"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77CE9" wp14:editId="74088819">
              <wp:simplePos x="0" y="0"/>
              <wp:positionH relativeFrom="column">
                <wp:posOffset>2966085</wp:posOffset>
              </wp:positionH>
              <wp:positionV relativeFrom="paragraph">
                <wp:posOffset>60960</wp:posOffset>
              </wp:positionV>
              <wp:extent cx="3006437" cy="381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DACAF7" w14:textId="77777777" w:rsidR="00AB48FD" w:rsidRDefault="00AB48FD" w:rsidP="001A1BD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</w:p>
                        <w:p w14:paraId="65B188AE" w14:textId="014A48E3" w:rsidR="001A1BD5" w:rsidRPr="0018259C" w:rsidRDefault="001A1BD5" w:rsidP="001A1BD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+371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67 041903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lietvediba@lg.lv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 www.lg.l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277C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3.55pt;margin-top:4.8pt;width:23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" filled="f" stroked="f" strokeweight=".5pt">
              <v:textbox>
                <w:txbxContent>
                  <w:p w14:paraId="19DACAF7" w14:textId="77777777" w:rsidR="00AB48FD" w:rsidRDefault="00AB48FD" w:rsidP="001A1BD5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</w:p>
                  <w:p w14:paraId="65B188AE" w14:textId="014A48E3" w:rsidR="001A1BD5" w:rsidRPr="0018259C" w:rsidRDefault="001A1BD5" w:rsidP="001A1BD5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+371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67 041903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lietvediba@lg.lv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 www.lg.l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  <w:t>Акционерное общество «Latvijas G</w:t>
    </w:r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lv-LV"/>
      </w:rPr>
      <w:t>āze</w:t>
    </w:r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  <w:t>»</w:t>
    </w:r>
  </w:p>
  <w:p w14:paraId="25AA71AB" w14:textId="77777777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Единый регистрационный 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</w:rPr>
      <w:t>No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40003000642</w:t>
    </w:r>
  </w:p>
  <w:p w14:paraId="16D76159" w14:textId="43D5A5F3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Улица </w:t>
    </w:r>
    <w:r w:rsidR="00BE5F02"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>Аристида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Бриана 6, Рига, 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</w:rPr>
      <w:t>LV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- 1001</w:t>
    </w:r>
  </w:p>
  <w:p w14:paraId="5FBE5DF6" w14:textId="77777777" w:rsidR="001A1BD5" w:rsidRPr="00AB48FD" w:rsidRDefault="001A1BD5" w:rsidP="001A1BD5">
    <w:pPr>
      <w:pStyle w:val="Footer"/>
      <w:ind w:left="-1440"/>
      <w:rPr>
        <w:color w:val="7F7F7F" w:themeColor="text1" w:themeTint="80"/>
        <w:sz w:val="16"/>
        <w:szCs w:val="16"/>
        <w:lang w:val="ru-RU"/>
      </w:rPr>
    </w:pPr>
  </w:p>
  <w:p w14:paraId="04D3FBE2" w14:textId="77777777" w:rsidR="00FA4E5E" w:rsidRPr="00AB48FD" w:rsidRDefault="00FA4E5E" w:rsidP="00FA4E5E">
    <w:pPr>
      <w:ind w:left="-142"/>
      <w:rPr>
        <w:color w:val="7F7F7F" w:themeColor="text1" w:themeTint="80"/>
        <w:sz w:val="16"/>
        <w:szCs w:val="16"/>
        <w:lang w:val="ru-RU"/>
      </w:rPr>
    </w:pPr>
  </w:p>
  <w:p w14:paraId="5F15F5A0" w14:textId="77777777" w:rsidR="008772D3" w:rsidRPr="001A1BD5" w:rsidRDefault="008772D3" w:rsidP="008772D3">
    <w:pPr>
      <w:rPr>
        <w:sz w:val="16"/>
        <w:szCs w:val="16"/>
        <w:lang w:val="ru-RU"/>
      </w:rPr>
    </w:pPr>
  </w:p>
  <w:p w14:paraId="52048706" w14:textId="3EE62909" w:rsidR="00C847C9" w:rsidRPr="001A1BD5" w:rsidRDefault="001A1BD5" w:rsidP="001A1BD5">
    <w:pPr>
      <w:pStyle w:val="Footer"/>
      <w:tabs>
        <w:tab w:val="clear" w:pos="4680"/>
        <w:tab w:val="clear" w:pos="9360"/>
        <w:tab w:val="left" w:pos="6545"/>
      </w:tabs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6589" w14:textId="77777777" w:rsidR="00F116D2" w:rsidRDefault="00F116D2" w:rsidP="00FA7C8E">
      <w:r>
        <w:separator/>
      </w:r>
    </w:p>
  </w:footnote>
  <w:footnote w:type="continuationSeparator" w:id="0">
    <w:p w14:paraId="2CB12C32" w14:textId="77777777" w:rsidR="00F116D2" w:rsidRDefault="00F116D2" w:rsidP="00FA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E4C1" w14:textId="6153D355" w:rsidR="00C30D54" w:rsidRPr="009018A8" w:rsidRDefault="00C30D54" w:rsidP="00C847C9">
    <w:pPr>
      <w:pStyle w:val="Header"/>
      <w:tabs>
        <w:tab w:val="clear" w:pos="9360"/>
        <w:tab w:val="left" w:pos="8931"/>
        <w:tab w:val="right" w:pos="10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94AD" w14:textId="1C5FAFAA" w:rsidR="00D40F69" w:rsidRPr="00C847C9" w:rsidRDefault="00C847C9">
    <w:pPr>
      <w:pStyle w:val="Header"/>
      <w:rPr>
        <w:lang w:val="en-GB"/>
      </w:rPr>
    </w:pPr>
    <w:r>
      <w:rPr>
        <w:noProof/>
        <w:lang w:val="lv-LV" w:eastAsia="lv-LV"/>
      </w:rPr>
      <w:drawing>
        <wp:inline distT="0" distB="0" distL="0" distR="0" wp14:anchorId="1DE2BB11" wp14:editId="4EBDC5A3">
          <wp:extent cx="6350585" cy="126746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veidlapas_a4_preview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0" t="1" b="38390"/>
                  <a:stretch/>
                </pic:blipFill>
                <pic:spPr bwMode="auto">
                  <a:xfrm>
                    <a:off x="0" y="0"/>
                    <a:ext cx="6351742" cy="1267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35071656"/>
    <w:multiLevelType w:val="hybridMultilevel"/>
    <w:tmpl w:val="56F0D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E"/>
    <w:rsid w:val="0003730C"/>
    <w:rsid w:val="00062C6E"/>
    <w:rsid w:val="0007243A"/>
    <w:rsid w:val="000945C9"/>
    <w:rsid w:val="000C74DC"/>
    <w:rsid w:val="000D31E8"/>
    <w:rsid w:val="000E4ABF"/>
    <w:rsid w:val="001809DA"/>
    <w:rsid w:val="0018259C"/>
    <w:rsid w:val="00184593"/>
    <w:rsid w:val="00185571"/>
    <w:rsid w:val="001A1BD5"/>
    <w:rsid w:val="00245434"/>
    <w:rsid w:val="002C2BA7"/>
    <w:rsid w:val="00327095"/>
    <w:rsid w:val="00331B0A"/>
    <w:rsid w:val="00375DD4"/>
    <w:rsid w:val="003B59EB"/>
    <w:rsid w:val="00400B36"/>
    <w:rsid w:val="00406BDE"/>
    <w:rsid w:val="004144DC"/>
    <w:rsid w:val="00486A6C"/>
    <w:rsid w:val="004E5C39"/>
    <w:rsid w:val="00545E39"/>
    <w:rsid w:val="0055423A"/>
    <w:rsid w:val="00617C28"/>
    <w:rsid w:val="006D7FC9"/>
    <w:rsid w:val="00764124"/>
    <w:rsid w:val="007B1F30"/>
    <w:rsid w:val="008772D3"/>
    <w:rsid w:val="0088228C"/>
    <w:rsid w:val="008954E3"/>
    <w:rsid w:val="008B1ED7"/>
    <w:rsid w:val="008D1580"/>
    <w:rsid w:val="008F0045"/>
    <w:rsid w:val="009006AA"/>
    <w:rsid w:val="009018A8"/>
    <w:rsid w:val="00912BA8"/>
    <w:rsid w:val="0094604D"/>
    <w:rsid w:val="00967C67"/>
    <w:rsid w:val="009E2C94"/>
    <w:rsid w:val="00A51697"/>
    <w:rsid w:val="00AA4A9A"/>
    <w:rsid w:val="00AB48FD"/>
    <w:rsid w:val="00B40B70"/>
    <w:rsid w:val="00B500B1"/>
    <w:rsid w:val="00BA57C1"/>
    <w:rsid w:val="00BA667B"/>
    <w:rsid w:val="00BE5BC3"/>
    <w:rsid w:val="00BE5F02"/>
    <w:rsid w:val="00BF49B8"/>
    <w:rsid w:val="00C132F1"/>
    <w:rsid w:val="00C30D54"/>
    <w:rsid w:val="00C37C50"/>
    <w:rsid w:val="00C65A84"/>
    <w:rsid w:val="00C847C9"/>
    <w:rsid w:val="00C971CE"/>
    <w:rsid w:val="00D4035D"/>
    <w:rsid w:val="00D40F69"/>
    <w:rsid w:val="00D645AD"/>
    <w:rsid w:val="00D80797"/>
    <w:rsid w:val="00DD26E7"/>
    <w:rsid w:val="00DE3A63"/>
    <w:rsid w:val="00E150A6"/>
    <w:rsid w:val="00E63490"/>
    <w:rsid w:val="00E65652"/>
    <w:rsid w:val="00E71C65"/>
    <w:rsid w:val="00E75220"/>
    <w:rsid w:val="00EE75EB"/>
    <w:rsid w:val="00F06359"/>
    <w:rsid w:val="00F116D2"/>
    <w:rsid w:val="00F14099"/>
    <w:rsid w:val="00F21546"/>
    <w:rsid w:val="00F77D50"/>
    <w:rsid w:val="00F864CB"/>
    <w:rsid w:val="00FA4E5E"/>
    <w:rsid w:val="00FA7C8E"/>
    <w:rsid w:val="00FB6996"/>
    <w:rsid w:val="00FC1381"/>
    <w:rsid w:val="00FC277F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82925"/>
  <w15:chartTrackingRefBased/>
  <w15:docId w15:val="{274DA78C-6776-AF44-8323-D8D992D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8E"/>
  </w:style>
  <w:style w:type="paragraph" w:styleId="Footer">
    <w:name w:val="footer"/>
    <w:basedOn w:val="Normal"/>
    <w:link w:val="Foot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8E"/>
  </w:style>
  <w:style w:type="paragraph" w:styleId="NormalWeb">
    <w:name w:val="Normal (Web)"/>
    <w:basedOn w:val="Normal"/>
    <w:uiPriority w:val="99"/>
    <w:unhideWhenUsed/>
    <w:rsid w:val="00FA7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2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28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D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5C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4144DC"/>
    <w:pPr>
      <w:jc w:val="both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4144DC"/>
    <w:rPr>
      <w:rFonts w:ascii="Times New Roman" w:eastAsia="Times New Roman" w:hAnsi="Times New Roman" w:cs="Times New Roman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4144DC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6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6BDE"/>
    <w:rPr>
      <w:sz w:val="16"/>
      <w:szCs w:val="16"/>
    </w:rPr>
  </w:style>
  <w:style w:type="paragraph" w:customStyle="1" w:styleId="LightGrid-Accent31">
    <w:name w:val="Light Grid - Accent 31"/>
    <w:basedOn w:val="Normal"/>
    <w:qFormat/>
    <w:rsid w:val="00406BD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C6B4D-E338-4B93-BBDF-4AFBC374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Joksta</cp:lastModifiedBy>
  <cp:revision>2</cp:revision>
  <cp:lastPrinted>2020-07-14T07:59:00Z</cp:lastPrinted>
  <dcterms:created xsi:type="dcterms:W3CDTF">2021-11-04T11:08:00Z</dcterms:created>
  <dcterms:modified xsi:type="dcterms:W3CDTF">2021-11-04T11:08:00Z</dcterms:modified>
</cp:coreProperties>
</file>