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3D346" w14:textId="323D1ACF" w:rsidR="007305F3" w:rsidRPr="003A1304" w:rsidRDefault="007305F3" w:rsidP="0007372F">
      <w:pPr>
        <w:rPr>
          <w:rFonts w:ascii="Montserrat" w:hAnsi="Montserrat"/>
          <w:sz w:val="22"/>
          <w:szCs w:val="22"/>
        </w:rPr>
      </w:pPr>
      <w:r w:rsidRPr="003A1304">
        <w:rPr>
          <w:rFonts w:ascii="Montserrat" w:hAnsi="Montserrat"/>
          <w:sz w:val="22"/>
          <w:szCs w:val="22"/>
        </w:rPr>
        <w:t xml:space="preserve">____________, ___.___. </w:t>
      </w:r>
      <w:r w:rsidR="00F23108" w:rsidRPr="003A1304">
        <w:rPr>
          <w:rFonts w:ascii="Montserrat" w:hAnsi="Montserrat"/>
          <w:sz w:val="22"/>
          <w:szCs w:val="22"/>
        </w:rPr>
        <w:t>202</w:t>
      </w:r>
      <w:r w:rsidR="00747625" w:rsidRPr="003A1304">
        <w:rPr>
          <w:rFonts w:ascii="Montserrat" w:hAnsi="Montserrat"/>
          <w:sz w:val="22"/>
          <w:szCs w:val="22"/>
        </w:rPr>
        <w:t>4</w:t>
      </w:r>
      <w:r w:rsidRPr="003A1304">
        <w:rPr>
          <w:rFonts w:ascii="Montserrat" w:hAnsi="Montserrat"/>
          <w:sz w:val="22"/>
          <w:szCs w:val="22"/>
        </w:rPr>
        <w:t>.</w:t>
      </w:r>
    </w:p>
    <w:p w14:paraId="671D1B44" w14:textId="77777777" w:rsidR="007305F3" w:rsidRPr="003A1304" w:rsidRDefault="007305F3" w:rsidP="0007372F">
      <w:pPr>
        <w:rPr>
          <w:rFonts w:ascii="Montserrat" w:hAnsi="Montserrat"/>
          <w:sz w:val="22"/>
          <w:szCs w:val="22"/>
        </w:rPr>
      </w:pPr>
      <w:r w:rsidRPr="003A1304">
        <w:rPr>
          <w:rFonts w:ascii="Montserrat" w:hAnsi="Montserrat"/>
          <w:sz w:val="22"/>
          <w:szCs w:val="22"/>
        </w:rPr>
        <w:t>Issuance place and date</w:t>
      </w:r>
    </w:p>
    <w:p w14:paraId="4E9A498D" w14:textId="77777777" w:rsidR="00641715" w:rsidRPr="003A1304" w:rsidRDefault="00641715" w:rsidP="0007372F">
      <w:pPr>
        <w:pStyle w:val="Heading1"/>
        <w:rPr>
          <w:rFonts w:ascii="Montserrat" w:hAnsi="Montserrat"/>
          <w:sz w:val="22"/>
          <w:szCs w:val="22"/>
        </w:rPr>
      </w:pPr>
    </w:p>
    <w:p w14:paraId="62ABDCB0" w14:textId="31636EB1" w:rsidR="007305F3" w:rsidRPr="003A1304" w:rsidRDefault="007305F3" w:rsidP="0007372F">
      <w:pPr>
        <w:pStyle w:val="Heading1"/>
        <w:rPr>
          <w:rFonts w:ascii="Montserrat" w:hAnsi="Montserrat"/>
          <w:sz w:val="22"/>
          <w:szCs w:val="22"/>
        </w:rPr>
      </w:pPr>
      <w:r w:rsidRPr="003A1304">
        <w:rPr>
          <w:rFonts w:ascii="Montserrat" w:hAnsi="Montserrat"/>
          <w:sz w:val="22"/>
          <w:szCs w:val="22"/>
        </w:rPr>
        <w:t xml:space="preserve">VOTING </w:t>
      </w:r>
      <w:r w:rsidR="005C293F" w:rsidRPr="003A1304">
        <w:rPr>
          <w:rFonts w:ascii="Montserrat" w:hAnsi="Montserrat"/>
          <w:sz w:val="22"/>
          <w:szCs w:val="22"/>
        </w:rPr>
        <w:t>FORM</w:t>
      </w:r>
    </w:p>
    <w:p w14:paraId="52E94A3B" w14:textId="5AD18E53" w:rsidR="00E521E9" w:rsidRPr="003A1304" w:rsidRDefault="00E521E9" w:rsidP="00787848">
      <w:pPr>
        <w:jc w:val="both"/>
        <w:rPr>
          <w:rFonts w:ascii="Montserrat" w:hAnsi="Montserrat"/>
          <w:b/>
          <w:sz w:val="22"/>
          <w:szCs w:val="22"/>
          <w:lang w:val="en-US"/>
        </w:rPr>
      </w:pPr>
    </w:p>
    <w:p w14:paraId="344DFEA3" w14:textId="77777777" w:rsidR="00E521E9" w:rsidRPr="003A1304" w:rsidRDefault="00E521E9" w:rsidP="00787848">
      <w:pPr>
        <w:jc w:val="both"/>
        <w:rPr>
          <w:rFonts w:ascii="Montserrat" w:hAnsi="Montserrat"/>
          <w:b/>
          <w:sz w:val="22"/>
          <w:szCs w:val="22"/>
          <w:lang w:val="en-US"/>
        </w:rPr>
      </w:pPr>
    </w:p>
    <w:p w14:paraId="39B7D948" w14:textId="5699B999" w:rsidR="00787848" w:rsidRPr="003A1304" w:rsidRDefault="00787848" w:rsidP="0083247A">
      <w:pPr>
        <w:jc w:val="center"/>
        <w:rPr>
          <w:rFonts w:ascii="Montserrat" w:hAnsi="Montserrat"/>
          <w:b/>
          <w:sz w:val="22"/>
          <w:szCs w:val="22"/>
          <w:lang w:val="en-US"/>
        </w:rPr>
      </w:pPr>
      <w:r w:rsidRPr="003A1304">
        <w:rPr>
          <w:rFonts w:ascii="Montserrat" w:hAnsi="Montserrat"/>
          <w:b/>
          <w:sz w:val="22"/>
          <w:szCs w:val="22"/>
          <w:lang w:val="en-US"/>
        </w:rPr>
        <w:t>_________</w:t>
      </w:r>
      <w:r w:rsidR="00E521E9" w:rsidRPr="003A1304">
        <w:rPr>
          <w:rFonts w:ascii="Montserrat" w:hAnsi="Montserrat"/>
          <w:b/>
          <w:sz w:val="22"/>
          <w:szCs w:val="22"/>
          <w:lang w:val="en-US"/>
        </w:rPr>
        <w:t>_____________</w:t>
      </w:r>
      <w:r w:rsidRPr="003A1304">
        <w:rPr>
          <w:rFonts w:ascii="Montserrat" w:hAnsi="Montserrat"/>
          <w:b/>
          <w:sz w:val="22"/>
          <w:szCs w:val="22"/>
          <w:lang w:val="en-US"/>
        </w:rPr>
        <w:t>________________________________________________________________</w:t>
      </w:r>
    </w:p>
    <w:p w14:paraId="59DE20F2" w14:textId="5D176882" w:rsidR="007305F3" w:rsidRPr="003A1304" w:rsidRDefault="00787848" w:rsidP="00747625">
      <w:pPr>
        <w:jc w:val="both"/>
        <w:rPr>
          <w:rFonts w:ascii="Montserrat" w:hAnsi="Montserrat"/>
          <w:bCs/>
          <w:sz w:val="22"/>
          <w:szCs w:val="22"/>
        </w:rPr>
      </w:pPr>
      <w:r w:rsidRPr="003A1304">
        <w:rPr>
          <w:rFonts w:ascii="Montserrat" w:hAnsi="Montserrat"/>
          <w:b/>
          <w:sz w:val="22"/>
          <w:szCs w:val="22"/>
          <w:lang w:val="en-US"/>
        </w:rPr>
        <w:t>For natural person</w:t>
      </w:r>
      <w:r w:rsidRPr="003A1304">
        <w:rPr>
          <w:rFonts w:ascii="Montserrat" w:hAnsi="Montserrat"/>
          <w:bCs/>
          <w:sz w:val="22"/>
          <w:szCs w:val="22"/>
          <w:lang w:val="en-US"/>
        </w:rPr>
        <w:t xml:space="preserve"> - shareholder’s name, surname, personal identification number (if the person does not have a personal identification number - the date of birth, the number, the date of issue, the country of issuance and the issuing authority of the passport or other identification document), </w:t>
      </w:r>
      <w:r w:rsidRPr="003A1304">
        <w:rPr>
          <w:rFonts w:ascii="Montserrat" w:hAnsi="Montserrat"/>
          <w:b/>
          <w:sz w:val="22"/>
          <w:szCs w:val="22"/>
          <w:lang w:val="en-US"/>
        </w:rPr>
        <w:t>for legal person</w:t>
      </w:r>
      <w:r w:rsidRPr="003A1304">
        <w:rPr>
          <w:rFonts w:ascii="Montserrat" w:hAnsi="Montserrat"/>
          <w:bCs/>
          <w:sz w:val="22"/>
          <w:szCs w:val="22"/>
          <w:lang w:val="en-US"/>
        </w:rPr>
        <w:t xml:space="preserve"> - company name, registration number, representative’s position, name, surname, personal identification number (if the person does not have a personal identification number - the date of birth, the number, the date of issue, the country of issuance and the issuing authority of the passport or other identification document)</w:t>
      </w:r>
    </w:p>
    <w:p w14:paraId="47DBCDAF" w14:textId="77777777" w:rsidR="009812DD" w:rsidRPr="003A1304" w:rsidRDefault="009812DD" w:rsidP="0007372F">
      <w:pPr>
        <w:jc w:val="both"/>
        <w:rPr>
          <w:rFonts w:ascii="Montserrat" w:hAnsi="Montserrat"/>
          <w:sz w:val="22"/>
          <w:szCs w:val="22"/>
        </w:rPr>
      </w:pPr>
    </w:p>
    <w:p w14:paraId="39A2D355" w14:textId="51FA4F80" w:rsidR="007305F3" w:rsidRPr="003A1304" w:rsidRDefault="005C293F" w:rsidP="0007372F">
      <w:pPr>
        <w:jc w:val="both"/>
        <w:rPr>
          <w:rFonts w:ascii="Montserrat" w:hAnsi="Montserrat"/>
          <w:sz w:val="22"/>
          <w:szCs w:val="22"/>
        </w:rPr>
      </w:pPr>
      <w:r w:rsidRPr="003A1304">
        <w:rPr>
          <w:rFonts w:ascii="Montserrat" w:hAnsi="Montserrat"/>
          <w:sz w:val="22"/>
          <w:szCs w:val="22"/>
        </w:rPr>
        <w:t xml:space="preserve">as shareholder of </w:t>
      </w:r>
      <w:r w:rsidR="008C61D9" w:rsidRPr="003A1304">
        <w:rPr>
          <w:rFonts w:ascii="Montserrat" w:hAnsi="Montserrat"/>
          <w:sz w:val="22"/>
          <w:szCs w:val="22"/>
        </w:rPr>
        <w:t xml:space="preserve">Joint Stock Company "Latvijas Gāze" (unified registration number: 40003000642, legal address: Aristida Briāna </w:t>
      </w:r>
      <w:proofErr w:type="spellStart"/>
      <w:r w:rsidR="008C61D9" w:rsidRPr="003A1304">
        <w:rPr>
          <w:rFonts w:ascii="Montserrat" w:hAnsi="Montserrat"/>
          <w:sz w:val="22"/>
          <w:szCs w:val="22"/>
        </w:rPr>
        <w:t>iela</w:t>
      </w:r>
      <w:proofErr w:type="spellEnd"/>
      <w:r w:rsidR="008C61D9" w:rsidRPr="003A1304">
        <w:rPr>
          <w:rFonts w:ascii="Montserrat" w:hAnsi="Montserrat"/>
          <w:sz w:val="22"/>
          <w:szCs w:val="22"/>
        </w:rPr>
        <w:t xml:space="preserve"> 6, Riga, LV-1001, Latvia)</w:t>
      </w:r>
      <w:r w:rsidRPr="003A1304">
        <w:rPr>
          <w:rFonts w:ascii="Montserrat" w:hAnsi="Montserrat"/>
          <w:sz w:val="22"/>
          <w:szCs w:val="22"/>
        </w:rPr>
        <w:t xml:space="preserve"> </w:t>
      </w:r>
      <w:r w:rsidR="007305F3" w:rsidRPr="003A1304">
        <w:rPr>
          <w:rFonts w:ascii="Montserrat" w:hAnsi="Montserrat"/>
          <w:b/>
          <w:bCs/>
          <w:sz w:val="22"/>
          <w:szCs w:val="22"/>
        </w:rPr>
        <w:t xml:space="preserve">at the </w:t>
      </w:r>
      <w:r w:rsidR="00124BC3" w:rsidRPr="003A1304">
        <w:rPr>
          <w:rFonts w:ascii="Montserrat" w:hAnsi="Montserrat"/>
          <w:b/>
          <w:bCs/>
          <w:sz w:val="22"/>
          <w:szCs w:val="22"/>
        </w:rPr>
        <w:t>extraordinary</w:t>
      </w:r>
      <w:r w:rsidR="007305F3" w:rsidRPr="003A1304">
        <w:rPr>
          <w:rFonts w:ascii="Montserrat" w:hAnsi="Montserrat"/>
          <w:b/>
          <w:bCs/>
          <w:sz w:val="22"/>
          <w:szCs w:val="22"/>
        </w:rPr>
        <w:t xml:space="preserve"> meeting of shareholders </w:t>
      </w:r>
      <w:r w:rsidR="00BF6FA9" w:rsidRPr="003A1304">
        <w:rPr>
          <w:rFonts w:ascii="Montserrat" w:hAnsi="Montserrat"/>
          <w:b/>
          <w:bCs/>
          <w:sz w:val="22"/>
          <w:szCs w:val="22"/>
        </w:rPr>
        <w:t xml:space="preserve">to be </w:t>
      </w:r>
      <w:r w:rsidR="007305F3" w:rsidRPr="003A1304">
        <w:rPr>
          <w:rFonts w:ascii="Montserrat" w:hAnsi="Montserrat"/>
          <w:b/>
          <w:bCs/>
          <w:sz w:val="22"/>
          <w:szCs w:val="22"/>
        </w:rPr>
        <w:t xml:space="preserve">held on </w:t>
      </w:r>
      <w:r w:rsidR="00ED3EE3" w:rsidRPr="003A1304">
        <w:rPr>
          <w:rFonts w:ascii="Montserrat" w:hAnsi="Montserrat"/>
          <w:b/>
          <w:bCs/>
          <w:sz w:val="22"/>
          <w:szCs w:val="22"/>
        </w:rPr>
        <w:t>December 19</w:t>
      </w:r>
      <w:r w:rsidR="00BF6FA9" w:rsidRPr="003A1304">
        <w:rPr>
          <w:rFonts w:ascii="Montserrat" w:hAnsi="Montserrat"/>
          <w:b/>
          <w:bCs/>
          <w:sz w:val="22"/>
          <w:szCs w:val="22"/>
        </w:rPr>
        <w:t>,</w:t>
      </w:r>
      <w:r w:rsidR="007305F3" w:rsidRPr="003A1304">
        <w:rPr>
          <w:rFonts w:ascii="Montserrat" w:hAnsi="Montserrat"/>
          <w:b/>
          <w:bCs/>
          <w:sz w:val="22"/>
          <w:szCs w:val="22"/>
        </w:rPr>
        <w:t xml:space="preserve"> </w:t>
      </w:r>
      <w:r w:rsidR="00F23108" w:rsidRPr="003A1304">
        <w:rPr>
          <w:rFonts w:ascii="Montserrat" w:hAnsi="Montserrat"/>
          <w:b/>
          <w:bCs/>
          <w:sz w:val="22"/>
          <w:szCs w:val="22"/>
        </w:rPr>
        <w:t>202</w:t>
      </w:r>
      <w:r w:rsidR="00747625" w:rsidRPr="003A1304">
        <w:rPr>
          <w:rFonts w:ascii="Montserrat" w:hAnsi="Montserrat"/>
          <w:b/>
          <w:bCs/>
          <w:sz w:val="22"/>
          <w:szCs w:val="22"/>
        </w:rPr>
        <w:t>4</w:t>
      </w:r>
      <w:r w:rsidRPr="003A1304">
        <w:rPr>
          <w:rFonts w:ascii="Montserrat" w:hAnsi="Montserrat"/>
          <w:sz w:val="22"/>
          <w:szCs w:val="22"/>
        </w:rPr>
        <w:t xml:space="preserve"> with all the votes deriving from owned shares votes following</w:t>
      </w:r>
      <w:r w:rsidR="007305F3" w:rsidRPr="003A1304">
        <w:rPr>
          <w:rFonts w:ascii="Montserrat" w:hAnsi="Montserrat"/>
          <w:sz w:val="22"/>
          <w:szCs w:val="22"/>
        </w:rPr>
        <w:t>:</w:t>
      </w:r>
    </w:p>
    <w:p w14:paraId="3692418A" w14:textId="77777777" w:rsidR="005C293F" w:rsidRPr="003A1304" w:rsidRDefault="005C293F" w:rsidP="0007372F">
      <w:pPr>
        <w:jc w:val="both"/>
        <w:rPr>
          <w:rFonts w:ascii="Montserrat" w:hAnsi="Montserrat"/>
          <w:sz w:val="22"/>
          <w:szCs w:val="22"/>
        </w:rPr>
      </w:pPr>
    </w:p>
    <w:p w14:paraId="23E926EC" w14:textId="780C4DFB" w:rsidR="007305F3" w:rsidRPr="003A1304" w:rsidRDefault="007305F3" w:rsidP="004C343A">
      <w:pPr>
        <w:pStyle w:val="ListParagraph"/>
        <w:numPr>
          <w:ilvl w:val="0"/>
          <w:numId w:val="2"/>
        </w:numPr>
        <w:tabs>
          <w:tab w:val="left" w:pos="720"/>
        </w:tabs>
        <w:spacing w:before="40"/>
        <w:ind w:left="360"/>
        <w:contextualSpacing/>
        <w:jc w:val="both"/>
        <w:rPr>
          <w:rFonts w:ascii="Montserrat" w:hAnsi="Montserrat"/>
          <w:b/>
          <w:sz w:val="22"/>
          <w:szCs w:val="22"/>
        </w:rPr>
      </w:pPr>
      <w:r w:rsidRPr="003A1304">
        <w:rPr>
          <w:rFonts w:ascii="Montserrat" w:hAnsi="Montserrat"/>
          <w:b/>
          <w:sz w:val="22"/>
          <w:szCs w:val="22"/>
        </w:rPr>
        <w:t xml:space="preserve">On the agenda item </w:t>
      </w:r>
      <w:r w:rsidR="00C002EA" w:rsidRPr="003A1304">
        <w:rPr>
          <w:rFonts w:ascii="Montserrat" w:hAnsi="Montserrat"/>
          <w:b/>
          <w:sz w:val="22"/>
          <w:szCs w:val="22"/>
        </w:rPr>
        <w:t>“</w:t>
      </w:r>
      <w:r w:rsidR="00747625" w:rsidRPr="003A1304">
        <w:rPr>
          <w:rFonts w:ascii="Montserrat" w:hAnsi="Montserrat"/>
          <w:b/>
          <w:sz w:val="22"/>
          <w:szCs w:val="22"/>
        </w:rPr>
        <w:t>On the Articles of Association of the Joint Stock Company "Latvijas Gāze" in the new wording</w:t>
      </w:r>
      <w:r w:rsidR="00A12468" w:rsidRPr="003A1304">
        <w:rPr>
          <w:rFonts w:ascii="Montserrat" w:hAnsi="Montserrat"/>
          <w:b/>
          <w:sz w:val="22"/>
          <w:szCs w:val="22"/>
        </w:rPr>
        <w:t>”</w:t>
      </w:r>
      <w:r w:rsidR="009672B3" w:rsidRPr="003A1304">
        <w:rPr>
          <w:rFonts w:ascii="Montserrat" w:hAnsi="Montserrat"/>
          <w:b/>
          <w:sz w:val="22"/>
          <w:szCs w:val="22"/>
        </w:rPr>
        <w:t>:</w:t>
      </w:r>
    </w:p>
    <w:p w14:paraId="599AF12B" w14:textId="77777777" w:rsidR="00DC56DA" w:rsidRPr="003A1304" w:rsidRDefault="00DC56DA" w:rsidP="00DC56DA">
      <w:pPr>
        <w:pStyle w:val="ListParagraph"/>
        <w:spacing w:before="40"/>
        <w:ind w:left="360"/>
        <w:contextualSpacing/>
        <w:jc w:val="both"/>
        <w:rPr>
          <w:rFonts w:ascii="Montserrat" w:hAnsi="Montserrat"/>
          <w:b/>
          <w:sz w:val="22"/>
          <w:szCs w:val="22"/>
        </w:rPr>
      </w:pP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0"/>
        <w:gridCol w:w="839"/>
        <w:gridCol w:w="1145"/>
      </w:tblGrid>
      <w:tr w:rsidR="007305F3" w:rsidRPr="003A1304" w14:paraId="5F818C93" w14:textId="77777777" w:rsidTr="002401A1">
        <w:tc>
          <w:tcPr>
            <w:tcW w:w="7249" w:type="dxa"/>
            <w:shd w:val="clear" w:color="auto" w:fill="auto"/>
          </w:tcPr>
          <w:p w14:paraId="4286F2C4" w14:textId="5235020F" w:rsidR="007305F3" w:rsidRPr="003A1304" w:rsidRDefault="00B04A4E" w:rsidP="0007372F">
            <w:pPr>
              <w:tabs>
                <w:tab w:val="left" w:pos="0"/>
              </w:tabs>
              <w:jc w:val="center"/>
              <w:rPr>
                <w:rFonts w:ascii="Montserrat" w:hAnsi="Montserrat"/>
                <w:b/>
                <w:bCs/>
                <w:sz w:val="22"/>
                <w:szCs w:val="22"/>
                <w:u w:val="single"/>
              </w:rPr>
            </w:pPr>
            <w:r w:rsidRPr="003A1304">
              <w:rPr>
                <w:rFonts w:ascii="Montserrat" w:hAnsi="Montserrat"/>
                <w:b/>
                <w:bCs/>
                <w:sz w:val="22"/>
                <w:szCs w:val="22"/>
                <w:u w:val="single"/>
              </w:rPr>
              <w:t xml:space="preserve">The proposal for the draft resolution </w:t>
            </w:r>
            <w:r w:rsidR="00863678" w:rsidRPr="003A1304">
              <w:rPr>
                <w:rFonts w:ascii="Montserrat" w:hAnsi="Montserrat"/>
                <w:b/>
                <w:bCs/>
                <w:sz w:val="22"/>
                <w:szCs w:val="22"/>
                <w:u w:val="single"/>
              </w:rPr>
              <w:t>submitted by</w:t>
            </w:r>
            <w:r w:rsidRPr="003A1304">
              <w:rPr>
                <w:rFonts w:ascii="Montserrat" w:hAnsi="Montserrat"/>
                <w:b/>
                <w:bCs/>
                <w:sz w:val="22"/>
                <w:szCs w:val="22"/>
                <w:u w:val="single"/>
              </w:rPr>
              <w:t xml:space="preserve"> the Management Board of the JSC "Latvijas Gāze":</w:t>
            </w:r>
          </w:p>
        </w:tc>
        <w:tc>
          <w:tcPr>
            <w:tcW w:w="844" w:type="dxa"/>
            <w:shd w:val="clear" w:color="auto" w:fill="auto"/>
          </w:tcPr>
          <w:p w14:paraId="4E1C2A89" w14:textId="77777777" w:rsidR="007305F3" w:rsidRPr="003A1304" w:rsidRDefault="007305F3" w:rsidP="0007372F">
            <w:pPr>
              <w:tabs>
                <w:tab w:val="left" w:pos="0"/>
              </w:tabs>
              <w:jc w:val="both"/>
              <w:rPr>
                <w:rFonts w:ascii="Montserrat" w:hAnsi="Montserrat"/>
                <w:sz w:val="22"/>
                <w:szCs w:val="22"/>
              </w:rPr>
            </w:pPr>
            <w:r w:rsidRPr="003A1304">
              <w:rPr>
                <w:rFonts w:ascii="Montserrat" w:hAnsi="Montserrat"/>
                <w:sz w:val="22"/>
                <w:szCs w:val="22"/>
              </w:rPr>
              <w:t xml:space="preserve"> For*</w:t>
            </w:r>
          </w:p>
        </w:tc>
        <w:tc>
          <w:tcPr>
            <w:tcW w:w="1011" w:type="dxa"/>
            <w:shd w:val="clear" w:color="auto" w:fill="auto"/>
          </w:tcPr>
          <w:p w14:paraId="2998A1BD" w14:textId="77777777" w:rsidR="007305F3" w:rsidRPr="003A1304" w:rsidRDefault="007305F3" w:rsidP="0007372F">
            <w:pPr>
              <w:tabs>
                <w:tab w:val="left" w:pos="0"/>
              </w:tabs>
              <w:jc w:val="both"/>
              <w:rPr>
                <w:rFonts w:ascii="Montserrat" w:hAnsi="Montserrat"/>
                <w:sz w:val="22"/>
                <w:szCs w:val="22"/>
              </w:rPr>
            </w:pPr>
            <w:r w:rsidRPr="003A1304">
              <w:rPr>
                <w:rFonts w:ascii="Montserrat" w:hAnsi="Montserrat"/>
                <w:sz w:val="22"/>
                <w:szCs w:val="22"/>
              </w:rPr>
              <w:t>Against*</w:t>
            </w:r>
          </w:p>
        </w:tc>
      </w:tr>
      <w:tr w:rsidR="007305F3" w:rsidRPr="003A1304" w14:paraId="35DD73C4" w14:textId="77777777" w:rsidTr="002401A1">
        <w:tc>
          <w:tcPr>
            <w:tcW w:w="7249" w:type="dxa"/>
            <w:shd w:val="clear" w:color="auto" w:fill="auto"/>
          </w:tcPr>
          <w:p w14:paraId="254B738F" w14:textId="77777777" w:rsidR="00ED3EE3" w:rsidRPr="003A1304" w:rsidRDefault="00ED3EE3" w:rsidP="00ED3EE3">
            <w:pPr>
              <w:pStyle w:val="ListParagraph"/>
              <w:numPr>
                <w:ilvl w:val="0"/>
                <w:numId w:val="7"/>
              </w:numPr>
              <w:spacing w:before="40"/>
              <w:contextualSpacing/>
              <w:jc w:val="both"/>
              <w:rPr>
                <w:rFonts w:ascii="Montserrat" w:hAnsi="Montserrat"/>
                <w:sz w:val="22"/>
                <w:szCs w:val="22"/>
                <w:lang w:eastAsia="en-US"/>
              </w:rPr>
            </w:pPr>
            <w:r w:rsidRPr="003A1304">
              <w:rPr>
                <w:rFonts w:ascii="Montserrat" w:hAnsi="Montserrat"/>
                <w:sz w:val="22"/>
                <w:szCs w:val="22"/>
                <w:lang w:eastAsia="en-US"/>
              </w:rPr>
              <w:t>To approve the articles of association of joint stock company "Latvijas Gāze" in a new wording(annex).</w:t>
            </w:r>
          </w:p>
          <w:p w14:paraId="07FAD718" w14:textId="404EACE4" w:rsidR="007305F3" w:rsidRPr="003A1304" w:rsidRDefault="00ED3EE3" w:rsidP="00ED3EE3">
            <w:pPr>
              <w:pStyle w:val="ListParagraph"/>
              <w:numPr>
                <w:ilvl w:val="0"/>
                <w:numId w:val="7"/>
              </w:numPr>
              <w:spacing w:before="40"/>
              <w:contextualSpacing/>
              <w:jc w:val="both"/>
              <w:rPr>
                <w:rFonts w:ascii="Montserrat" w:hAnsi="Montserrat"/>
                <w:sz w:val="22"/>
                <w:szCs w:val="22"/>
                <w:lang w:eastAsia="en-US"/>
              </w:rPr>
            </w:pPr>
            <w:r w:rsidRPr="003A1304">
              <w:rPr>
                <w:rFonts w:ascii="Montserrat" w:hAnsi="Montserrat"/>
                <w:sz w:val="22"/>
                <w:szCs w:val="22"/>
                <w:lang w:eastAsia="en-US"/>
              </w:rPr>
              <w:t>To authorise the Management Board of joint stock company "Latvijas Gāze" to make corrections, if necessary, as well as to sign documents and perform other actions necessary for the registration in a new version of the Articles of Association with the Commercial Register.</w:t>
            </w:r>
          </w:p>
        </w:tc>
        <w:tc>
          <w:tcPr>
            <w:tcW w:w="844" w:type="dxa"/>
            <w:shd w:val="clear" w:color="auto" w:fill="auto"/>
          </w:tcPr>
          <w:p w14:paraId="3D1A7894" w14:textId="77777777" w:rsidR="007305F3" w:rsidRPr="003A1304" w:rsidRDefault="007305F3" w:rsidP="0007372F">
            <w:pPr>
              <w:tabs>
                <w:tab w:val="left" w:pos="0"/>
              </w:tabs>
              <w:jc w:val="center"/>
              <w:rPr>
                <w:rFonts w:ascii="Montserrat" w:hAnsi="Montserrat"/>
                <w:sz w:val="22"/>
                <w:szCs w:val="22"/>
              </w:rPr>
            </w:pPr>
          </w:p>
        </w:tc>
        <w:tc>
          <w:tcPr>
            <w:tcW w:w="1011" w:type="dxa"/>
            <w:shd w:val="clear" w:color="auto" w:fill="auto"/>
          </w:tcPr>
          <w:p w14:paraId="3B909CD5" w14:textId="77777777" w:rsidR="007305F3" w:rsidRPr="003A1304" w:rsidRDefault="007305F3" w:rsidP="0007372F">
            <w:pPr>
              <w:tabs>
                <w:tab w:val="left" w:pos="0"/>
              </w:tabs>
              <w:jc w:val="both"/>
              <w:rPr>
                <w:rFonts w:ascii="Montserrat" w:hAnsi="Montserrat"/>
                <w:sz w:val="22"/>
                <w:szCs w:val="22"/>
              </w:rPr>
            </w:pPr>
          </w:p>
        </w:tc>
      </w:tr>
    </w:tbl>
    <w:p w14:paraId="6F6B658A" w14:textId="77777777" w:rsidR="00457C82" w:rsidRPr="003A1304" w:rsidRDefault="00457C82" w:rsidP="00124BC3">
      <w:pPr>
        <w:rPr>
          <w:rFonts w:ascii="Montserrat" w:hAnsi="Montserrat"/>
          <w:b/>
          <w:sz w:val="22"/>
          <w:szCs w:val="22"/>
        </w:rPr>
      </w:pPr>
    </w:p>
    <w:p w14:paraId="47253505" w14:textId="36E8BEDF" w:rsidR="0007697E" w:rsidRPr="003A1304" w:rsidRDefault="0007697E" w:rsidP="00124BC3">
      <w:pPr>
        <w:rPr>
          <w:rFonts w:ascii="Montserrat" w:hAnsi="Montserrat"/>
          <w:b/>
          <w:sz w:val="22"/>
          <w:szCs w:val="22"/>
        </w:rPr>
      </w:pPr>
      <w:r w:rsidRPr="003A1304">
        <w:rPr>
          <w:rFonts w:ascii="Montserrat" w:hAnsi="Montserrat"/>
          <w:b/>
          <w:sz w:val="22"/>
          <w:szCs w:val="22"/>
        </w:rPr>
        <w:t>OR</w:t>
      </w:r>
    </w:p>
    <w:p w14:paraId="5582B56A" w14:textId="77777777" w:rsidR="0007697E" w:rsidRPr="003A1304" w:rsidRDefault="0007697E" w:rsidP="00124BC3">
      <w:pPr>
        <w:rPr>
          <w:rFonts w:ascii="Montserrat" w:hAnsi="Montserrat"/>
          <w:b/>
          <w:sz w:val="22"/>
          <w:szCs w:val="22"/>
        </w:rPr>
      </w:pP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0"/>
        <w:gridCol w:w="839"/>
        <w:gridCol w:w="1145"/>
      </w:tblGrid>
      <w:tr w:rsidR="0007697E" w:rsidRPr="003A1304" w14:paraId="1007483B" w14:textId="77777777" w:rsidTr="006A2CCC">
        <w:tc>
          <w:tcPr>
            <w:tcW w:w="7249" w:type="dxa"/>
            <w:shd w:val="clear" w:color="auto" w:fill="auto"/>
          </w:tcPr>
          <w:p w14:paraId="54BE9425" w14:textId="01F7C3A3" w:rsidR="0007697E" w:rsidRPr="003A1304" w:rsidRDefault="00863678" w:rsidP="006A2CCC">
            <w:pPr>
              <w:tabs>
                <w:tab w:val="left" w:pos="0"/>
              </w:tabs>
              <w:jc w:val="center"/>
              <w:rPr>
                <w:rFonts w:ascii="Montserrat" w:hAnsi="Montserrat"/>
                <w:b/>
                <w:bCs/>
                <w:sz w:val="22"/>
                <w:szCs w:val="22"/>
                <w:u w:val="single"/>
              </w:rPr>
            </w:pPr>
            <w:r w:rsidRPr="003A1304">
              <w:rPr>
                <w:rFonts w:ascii="Montserrat" w:hAnsi="Montserrat"/>
                <w:b/>
                <w:bCs/>
                <w:sz w:val="22"/>
                <w:szCs w:val="22"/>
                <w:u w:val="single"/>
              </w:rPr>
              <w:t>The alternative proposal for the draft resolution submitted by a shareholder SIA "Energy Investments”:</w:t>
            </w:r>
          </w:p>
        </w:tc>
        <w:tc>
          <w:tcPr>
            <w:tcW w:w="844" w:type="dxa"/>
            <w:shd w:val="clear" w:color="auto" w:fill="auto"/>
          </w:tcPr>
          <w:p w14:paraId="2E463DF6" w14:textId="77777777" w:rsidR="0007697E" w:rsidRPr="003A1304" w:rsidRDefault="0007697E" w:rsidP="006A2CCC">
            <w:pPr>
              <w:tabs>
                <w:tab w:val="left" w:pos="0"/>
              </w:tabs>
              <w:jc w:val="both"/>
              <w:rPr>
                <w:rFonts w:ascii="Montserrat" w:hAnsi="Montserrat"/>
                <w:sz w:val="22"/>
                <w:szCs w:val="22"/>
              </w:rPr>
            </w:pPr>
            <w:r w:rsidRPr="003A1304">
              <w:rPr>
                <w:rFonts w:ascii="Montserrat" w:hAnsi="Montserrat"/>
                <w:sz w:val="22"/>
                <w:szCs w:val="22"/>
              </w:rPr>
              <w:t xml:space="preserve"> For*</w:t>
            </w:r>
          </w:p>
        </w:tc>
        <w:tc>
          <w:tcPr>
            <w:tcW w:w="1011" w:type="dxa"/>
            <w:shd w:val="clear" w:color="auto" w:fill="auto"/>
          </w:tcPr>
          <w:p w14:paraId="57C3DD22" w14:textId="77777777" w:rsidR="0007697E" w:rsidRPr="003A1304" w:rsidRDefault="0007697E" w:rsidP="006A2CCC">
            <w:pPr>
              <w:tabs>
                <w:tab w:val="left" w:pos="0"/>
              </w:tabs>
              <w:jc w:val="both"/>
              <w:rPr>
                <w:rFonts w:ascii="Montserrat" w:hAnsi="Montserrat"/>
                <w:sz w:val="22"/>
                <w:szCs w:val="22"/>
              </w:rPr>
            </w:pPr>
            <w:r w:rsidRPr="003A1304">
              <w:rPr>
                <w:rFonts w:ascii="Montserrat" w:hAnsi="Montserrat"/>
                <w:sz w:val="22"/>
                <w:szCs w:val="22"/>
              </w:rPr>
              <w:t>Against*</w:t>
            </w:r>
          </w:p>
        </w:tc>
      </w:tr>
      <w:tr w:rsidR="0007697E" w:rsidRPr="003A1304" w14:paraId="68C7AF62" w14:textId="77777777" w:rsidTr="006A2CCC">
        <w:tc>
          <w:tcPr>
            <w:tcW w:w="7249" w:type="dxa"/>
            <w:shd w:val="clear" w:color="auto" w:fill="auto"/>
          </w:tcPr>
          <w:p w14:paraId="3B886E7D" w14:textId="77777777" w:rsidR="00863678" w:rsidRPr="003A1304" w:rsidRDefault="00863678" w:rsidP="00863678">
            <w:pPr>
              <w:pStyle w:val="ListParagraph"/>
              <w:numPr>
                <w:ilvl w:val="0"/>
                <w:numId w:val="10"/>
              </w:numPr>
              <w:spacing w:before="40"/>
              <w:ind w:left="360" w:hanging="360"/>
              <w:contextualSpacing/>
              <w:jc w:val="both"/>
              <w:rPr>
                <w:rFonts w:ascii="Montserrat" w:hAnsi="Montserrat"/>
                <w:sz w:val="22"/>
                <w:szCs w:val="22"/>
                <w:lang w:val="en-US"/>
              </w:rPr>
            </w:pPr>
            <w:r w:rsidRPr="003A1304">
              <w:rPr>
                <w:rFonts w:ascii="Montserrat" w:hAnsi="Montserrat"/>
                <w:sz w:val="22"/>
                <w:szCs w:val="22"/>
                <w:lang w:val="en-US"/>
              </w:rPr>
              <w:t xml:space="preserve">To approve the articles of association of joint stock company "Latvijas Gāze" in a new wording, expressing Section 7.9. in the following wording: </w:t>
            </w:r>
          </w:p>
          <w:p w14:paraId="7C0384A7" w14:textId="77777777" w:rsidR="00863678" w:rsidRPr="003A1304" w:rsidRDefault="00863678" w:rsidP="00863678">
            <w:pPr>
              <w:pStyle w:val="ListParagraph"/>
              <w:spacing w:before="40"/>
              <w:ind w:left="360"/>
              <w:contextualSpacing/>
              <w:jc w:val="both"/>
              <w:rPr>
                <w:rFonts w:ascii="Montserrat" w:hAnsi="Montserrat"/>
                <w:sz w:val="22"/>
                <w:szCs w:val="22"/>
                <w:lang w:val="en-US"/>
              </w:rPr>
            </w:pPr>
            <w:r w:rsidRPr="003A1304">
              <w:rPr>
                <w:rFonts w:ascii="Montserrat" w:hAnsi="Montserrat"/>
                <w:sz w:val="22"/>
                <w:szCs w:val="22"/>
                <w:lang w:val="en-US"/>
              </w:rPr>
              <w:t>“7.</w:t>
            </w:r>
            <w:proofErr w:type="gramStart"/>
            <w:r w:rsidRPr="003A1304">
              <w:rPr>
                <w:rFonts w:ascii="Montserrat" w:hAnsi="Montserrat"/>
                <w:sz w:val="22"/>
                <w:szCs w:val="22"/>
                <w:lang w:val="en-US"/>
              </w:rPr>
              <w:t>9.The</w:t>
            </w:r>
            <w:proofErr w:type="gramEnd"/>
            <w:r w:rsidRPr="003A1304">
              <w:rPr>
                <w:rFonts w:ascii="Montserrat" w:hAnsi="Montserrat"/>
                <w:sz w:val="22"/>
                <w:szCs w:val="22"/>
                <w:lang w:val="en-US"/>
              </w:rPr>
              <w:t xml:space="preserve"> following issues may be decided by the Meeting of Shareholders only if at least three fourths (3/4) of the paid-up fixed capital of the Company are represented and the resolutions of the Meeting of Shareholders on those issues are adopted if voted for by Shareholders with </w:t>
            </w:r>
            <w:r w:rsidRPr="003A1304">
              <w:rPr>
                <w:rFonts w:ascii="Montserrat" w:hAnsi="Montserrat"/>
                <w:sz w:val="22"/>
                <w:szCs w:val="22"/>
                <w:u w:val="single"/>
                <w:lang w:val="en-US"/>
              </w:rPr>
              <w:t>82.5% (eighty-</w:t>
            </w:r>
            <w:r w:rsidRPr="003A1304">
              <w:rPr>
                <w:rFonts w:ascii="Montserrat" w:hAnsi="Montserrat"/>
                <w:sz w:val="22"/>
                <w:szCs w:val="22"/>
                <w:u w:val="single"/>
                <w:lang w:val="en-US"/>
              </w:rPr>
              <w:lastRenderedPageBreak/>
              <w:t>two point five per cent)</w:t>
            </w:r>
            <w:r w:rsidRPr="003A1304">
              <w:rPr>
                <w:rFonts w:ascii="Montserrat" w:hAnsi="Montserrat"/>
                <w:sz w:val="22"/>
                <w:szCs w:val="22"/>
                <w:lang w:val="en-US"/>
              </w:rPr>
              <w:t xml:space="preserve"> of the total number of shares with voting rights represented at the Meeting of Shareholders:</w:t>
            </w:r>
          </w:p>
          <w:p w14:paraId="2E04F34E" w14:textId="77777777" w:rsidR="00863678" w:rsidRPr="003A1304" w:rsidRDefault="00863678" w:rsidP="00863678">
            <w:pPr>
              <w:pStyle w:val="ListParagraph"/>
              <w:spacing w:before="40"/>
              <w:ind w:left="360"/>
              <w:contextualSpacing/>
              <w:jc w:val="both"/>
              <w:rPr>
                <w:rFonts w:ascii="Montserrat" w:hAnsi="Montserrat"/>
                <w:sz w:val="22"/>
                <w:szCs w:val="22"/>
                <w:lang w:val="en-US"/>
              </w:rPr>
            </w:pPr>
            <w:r w:rsidRPr="003A1304">
              <w:rPr>
                <w:rFonts w:ascii="Montserrat" w:hAnsi="Montserrat"/>
                <w:sz w:val="22"/>
                <w:szCs w:val="22"/>
                <w:lang w:val="en-US"/>
              </w:rPr>
              <w:t>1)</w:t>
            </w:r>
            <w:r w:rsidRPr="003A1304">
              <w:rPr>
                <w:rFonts w:ascii="Montserrat" w:hAnsi="Montserrat"/>
                <w:sz w:val="22"/>
                <w:szCs w:val="22"/>
                <w:lang w:val="en-US"/>
              </w:rPr>
              <w:tab/>
              <w:t>Making of amendments to the Company's Articles of Association;</w:t>
            </w:r>
          </w:p>
          <w:p w14:paraId="0EF6BBE6" w14:textId="77777777" w:rsidR="00863678" w:rsidRPr="003A1304" w:rsidRDefault="00863678" w:rsidP="00863678">
            <w:pPr>
              <w:pStyle w:val="ListParagraph"/>
              <w:spacing w:before="40"/>
              <w:ind w:left="360"/>
              <w:contextualSpacing/>
              <w:jc w:val="both"/>
              <w:rPr>
                <w:rFonts w:ascii="Montserrat" w:hAnsi="Montserrat"/>
                <w:sz w:val="22"/>
                <w:szCs w:val="22"/>
                <w:lang w:val="en-US"/>
              </w:rPr>
            </w:pPr>
            <w:r w:rsidRPr="003A1304">
              <w:rPr>
                <w:rFonts w:ascii="Montserrat" w:hAnsi="Montserrat"/>
                <w:sz w:val="22"/>
                <w:szCs w:val="22"/>
                <w:lang w:val="en-US"/>
              </w:rPr>
              <w:t>2)</w:t>
            </w:r>
            <w:r w:rsidRPr="003A1304">
              <w:rPr>
                <w:rFonts w:ascii="Montserrat" w:hAnsi="Montserrat"/>
                <w:sz w:val="22"/>
                <w:szCs w:val="22"/>
                <w:lang w:val="en-US"/>
              </w:rPr>
              <w:tab/>
              <w:t>Increase of the fixed capital of the Company;</w:t>
            </w:r>
          </w:p>
          <w:p w14:paraId="2A9321C0" w14:textId="77777777" w:rsidR="00863678" w:rsidRPr="003A1304" w:rsidRDefault="00863678" w:rsidP="00863678">
            <w:pPr>
              <w:pStyle w:val="ListParagraph"/>
              <w:spacing w:before="40"/>
              <w:ind w:left="360"/>
              <w:contextualSpacing/>
              <w:jc w:val="both"/>
              <w:rPr>
                <w:rFonts w:ascii="Montserrat" w:hAnsi="Montserrat"/>
                <w:sz w:val="22"/>
                <w:szCs w:val="22"/>
                <w:lang w:val="en-US"/>
              </w:rPr>
            </w:pPr>
            <w:r w:rsidRPr="003A1304">
              <w:rPr>
                <w:rFonts w:ascii="Montserrat" w:hAnsi="Montserrat"/>
                <w:sz w:val="22"/>
                <w:szCs w:val="22"/>
                <w:lang w:val="en-US"/>
              </w:rPr>
              <w:t>3)</w:t>
            </w:r>
            <w:r w:rsidRPr="003A1304">
              <w:rPr>
                <w:rFonts w:ascii="Montserrat" w:hAnsi="Montserrat"/>
                <w:sz w:val="22"/>
                <w:szCs w:val="22"/>
                <w:lang w:val="en-US"/>
              </w:rPr>
              <w:tab/>
              <w:t>Decrease of the fixed capital of the Company'</w:t>
            </w:r>
          </w:p>
          <w:p w14:paraId="69828941" w14:textId="77777777" w:rsidR="00863678" w:rsidRPr="003A1304" w:rsidRDefault="00863678" w:rsidP="00863678">
            <w:pPr>
              <w:pStyle w:val="ListParagraph"/>
              <w:spacing w:before="40"/>
              <w:ind w:left="360"/>
              <w:contextualSpacing/>
              <w:jc w:val="both"/>
              <w:rPr>
                <w:rFonts w:ascii="Montserrat" w:hAnsi="Montserrat"/>
                <w:sz w:val="22"/>
                <w:szCs w:val="22"/>
                <w:lang w:val="en-US"/>
              </w:rPr>
            </w:pPr>
            <w:r w:rsidRPr="003A1304">
              <w:rPr>
                <w:rFonts w:ascii="Montserrat" w:hAnsi="Montserrat"/>
                <w:sz w:val="22"/>
                <w:szCs w:val="22"/>
                <w:lang w:val="en-US"/>
              </w:rPr>
              <w:t>4)</w:t>
            </w:r>
            <w:r w:rsidRPr="003A1304">
              <w:rPr>
                <w:rFonts w:ascii="Montserrat" w:hAnsi="Montserrat"/>
                <w:sz w:val="22"/>
                <w:szCs w:val="22"/>
                <w:lang w:val="en-US"/>
              </w:rPr>
              <w:tab/>
              <w:t>Liquidation or reorganization of the Company;</w:t>
            </w:r>
          </w:p>
          <w:p w14:paraId="4FD87FE5" w14:textId="77777777" w:rsidR="00863678" w:rsidRPr="003A1304" w:rsidRDefault="00863678" w:rsidP="00863678">
            <w:pPr>
              <w:pStyle w:val="ListParagraph"/>
              <w:spacing w:before="40"/>
              <w:ind w:left="360"/>
              <w:contextualSpacing/>
              <w:jc w:val="both"/>
              <w:rPr>
                <w:rFonts w:ascii="Montserrat" w:hAnsi="Montserrat"/>
                <w:sz w:val="22"/>
                <w:szCs w:val="22"/>
                <w:lang w:val="en-US"/>
              </w:rPr>
            </w:pPr>
            <w:r w:rsidRPr="003A1304">
              <w:rPr>
                <w:rFonts w:ascii="Montserrat" w:hAnsi="Montserrat"/>
                <w:sz w:val="22"/>
                <w:szCs w:val="22"/>
                <w:lang w:val="en-US"/>
              </w:rPr>
              <w:t>5)</w:t>
            </w:r>
            <w:r w:rsidRPr="003A1304">
              <w:rPr>
                <w:rFonts w:ascii="Montserrat" w:hAnsi="Montserrat"/>
                <w:sz w:val="22"/>
                <w:szCs w:val="22"/>
                <w:lang w:val="en-US"/>
              </w:rPr>
              <w:tab/>
              <w:t>Issue of new types and/or categories of shares of the Company;</w:t>
            </w:r>
          </w:p>
          <w:p w14:paraId="3FAF42A4" w14:textId="77777777" w:rsidR="00863678" w:rsidRPr="003A1304" w:rsidRDefault="00863678" w:rsidP="00863678">
            <w:pPr>
              <w:pStyle w:val="ListParagraph"/>
              <w:spacing w:before="40"/>
              <w:ind w:left="360"/>
              <w:contextualSpacing/>
              <w:jc w:val="both"/>
              <w:rPr>
                <w:rFonts w:ascii="Montserrat" w:hAnsi="Montserrat"/>
                <w:sz w:val="22"/>
                <w:szCs w:val="22"/>
                <w:lang w:val="en-US"/>
              </w:rPr>
            </w:pPr>
            <w:r w:rsidRPr="003A1304">
              <w:rPr>
                <w:rFonts w:ascii="Montserrat" w:hAnsi="Montserrat"/>
                <w:sz w:val="22"/>
                <w:szCs w:val="22"/>
                <w:lang w:val="en-US"/>
              </w:rPr>
              <w:t>6)</w:t>
            </w:r>
            <w:r w:rsidRPr="003A1304">
              <w:rPr>
                <w:rFonts w:ascii="Montserrat" w:hAnsi="Montserrat"/>
                <w:sz w:val="22"/>
                <w:szCs w:val="22"/>
                <w:lang w:val="en-US"/>
              </w:rPr>
              <w:tab/>
              <w:t>Public issue of the Company's shares or issue of the Company's bonds;</w:t>
            </w:r>
          </w:p>
          <w:p w14:paraId="419C6E3C" w14:textId="77777777" w:rsidR="00863678" w:rsidRPr="003A1304" w:rsidRDefault="00863678" w:rsidP="00863678">
            <w:pPr>
              <w:pStyle w:val="ListParagraph"/>
              <w:ind w:left="360"/>
              <w:jc w:val="both"/>
              <w:rPr>
                <w:rFonts w:ascii="Montserrat" w:hAnsi="Montserrat"/>
                <w:sz w:val="22"/>
                <w:szCs w:val="22"/>
                <w:lang w:val="en-US"/>
              </w:rPr>
            </w:pPr>
            <w:r w:rsidRPr="003A1304">
              <w:rPr>
                <w:rFonts w:ascii="Montserrat" w:hAnsi="Montserrat"/>
                <w:sz w:val="22"/>
                <w:szCs w:val="22"/>
                <w:lang w:val="en-US"/>
              </w:rPr>
              <w:t>7)</w:t>
            </w:r>
            <w:r w:rsidRPr="003A1304">
              <w:rPr>
                <w:rFonts w:ascii="Montserrat" w:hAnsi="Montserrat"/>
                <w:sz w:val="22"/>
                <w:szCs w:val="22"/>
                <w:lang w:val="en-US"/>
              </w:rPr>
              <w:tab/>
              <w:t>Merger of the Company or acquisition of the Company by another company.”</w:t>
            </w:r>
          </w:p>
          <w:p w14:paraId="293DD9C7" w14:textId="77777777" w:rsidR="00863678" w:rsidRPr="003A1304" w:rsidRDefault="00863678" w:rsidP="00863678">
            <w:pPr>
              <w:ind w:firstLine="360"/>
              <w:jc w:val="both"/>
              <w:rPr>
                <w:rFonts w:ascii="Montserrat" w:hAnsi="Montserrat"/>
                <w:sz w:val="22"/>
                <w:szCs w:val="22"/>
                <w:lang w:val="en-US"/>
              </w:rPr>
            </w:pPr>
            <w:r w:rsidRPr="003A1304">
              <w:rPr>
                <w:rFonts w:ascii="Montserrat" w:hAnsi="Montserrat"/>
                <w:sz w:val="22"/>
                <w:szCs w:val="22"/>
                <w:lang w:val="en-US"/>
              </w:rPr>
              <w:t>(full new wording of the articles of association the annex).</w:t>
            </w:r>
          </w:p>
          <w:p w14:paraId="54A02C52" w14:textId="541DAFCF" w:rsidR="0007697E" w:rsidRPr="003A1304" w:rsidRDefault="00863678" w:rsidP="00EC0FCD">
            <w:pPr>
              <w:pStyle w:val="ListParagraph"/>
              <w:numPr>
                <w:ilvl w:val="0"/>
                <w:numId w:val="10"/>
              </w:numPr>
              <w:spacing w:before="40"/>
              <w:ind w:left="340" w:hanging="360"/>
              <w:contextualSpacing/>
              <w:jc w:val="both"/>
              <w:rPr>
                <w:rFonts w:ascii="Montserrat" w:hAnsi="Montserrat"/>
                <w:sz w:val="22"/>
                <w:szCs w:val="22"/>
                <w:lang w:eastAsia="en-US"/>
              </w:rPr>
            </w:pPr>
            <w:r w:rsidRPr="003A1304">
              <w:rPr>
                <w:rFonts w:ascii="Montserrat" w:hAnsi="Montserrat"/>
                <w:sz w:val="22"/>
                <w:szCs w:val="22"/>
                <w:lang w:val="en-US"/>
              </w:rPr>
              <w:t xml:space="preserve">To </w:t>
            </w:r>
            <w:proofErr w:type="spellStart"/>
            <w:r w:rsidRPr="003A1304">
              <w:rPr>
                <w:rFonts w:ascii="Montserrat" w:hAnsi="Montserrat"/>
                <w:sz w:val="22"/>
                <w:szCs w:val="22"/>
                <w:lang w:val="en-US"/>
              </w:rPr>
              <w:t>authorise</w:t>
            </w:r>
            <w:proofErr w:type="spellEnd"/>
            <w:r w:rsidRPr="003A1304">
              <w:rPr>
                <w:rFonts w:ascii="Montserrat" w:hAnsi="Montserrat"/>
                <w:sz w:val="22"/>
                <w:szCs w:val="22"/>
                <w:lang w:val="en-US"/>
              </w:rPr>
              <w:t xml:space="preserve"> the Management Board of joint stock company "Latvijas Gāze" to make corrections, if necessary, as well as to sign documents and perform other actions necessary for the registration in a new version of the Articles of Association with the Commercial Register.</w:t>
            </w:r>
          </w:p>
        </w:tc>
        <w:tc>
          <w:tcPr>
            <w:tcW w:w="844" w:type="dxa"/>
            <w:shd w:val="clear" w:color="auto" w:fill="auto"/>
          </w:tcPr>
          <w:p w14:paraId="1FD12ED8" w14:textId="77777777" w:rsidR="0007697E" w:rsidRPr="003A1304" w:rsidRDefault="0007697E" w:rsidP="006A2CCC">
            <w:pPr>
              <w:tabs>
                <w:tab w:val="left" w:pos="0"/>
              </w:tabs>
              <w:jc w:val="center"/>
              <w:rPr>
                <w:rFonts w:ascii="Montserrat" w:hAnsi="Montserrat"/>
                <w:sz w:val="22"/>
                <w:szCs w:val="22"/>
              </w:rPr>
            </w:pPr>
          </w:p>
        </w:tc>
        <w:tc>
          <w:tcPr>
            <w:tcW w:w="1011" w:type="dxa"/>
            <w:shd w:val="clear" w:color="auto" w:fill="auto"/>
          </w:tcPr>
          <w:p w14:paraId="36FED1E9" w14:textId="77777777" w:rsidR="0007697E" w:rsidRPr="003A1304" w:rsidRDefault="0007697E" w:rsidP="006A2CCC">
            <w:pPr>
              <w:tabs>
                <w:tab w:val="left" w:pos="0"/>
              </w:tabs>
              <w:jc w:val="both"/>
              <w:rPr>
                <w:rFonts w:ascii="Montserrat" w:hAnsi="Montserrat"/>
                <w:sz w:val="22"/>
                <w:szCs w:val="22"/>
              </w:rPr>
            </w:pPr>
          </w:p>
        </w:tc>
      </w:tr>
    </w:tbl>
    <w:p w14:paraId="644237FF" w14:textId="77777777" w:rsidR="0007697E" w:rsidRPr="003A1304" w:rsidRDefault="0007697E" w:rsidP="00124BC3">
      <w:pPr>
        <w:rPr>
          <w:rFonts w:ascii="Montserrat" w:hAnsi="Montserrat"/>
          <w:b/>
          <w:sz w:val="22"/>
          <w:szCs w:val="22"/>
        </w:rPr>
      </w:pPr>
    </w:p>
    <w:p w14:paraId="2B35ACDB" w14:textId="77777777" w:rsidR="00DF691E" w:rsidRPr="003A1304" w:rsidRDefault="00DF691E" w:rsidP="00DF691E">
      <w:pPr>
        <w:rPr>
          <w:rFonts w:ascii="Montserrat" w:hAnsi="Montserrat"/>
          <w:b/>
          <w:sz w:val="22"/>
          <w:szCs w:val="22"/>
        </w:rPr>
      </w:pPr>
      <w:r w:rsidRPr="003A1304">
        <w:rPr>
          <w:rFonts w:ascii="Montserrat" w:hAnsi="Montserrat"/>
          <w:b/>
          <w:sz w:val="22"/>
          <w:szCs w:val="22"/>
        </w:rPr>
        <w:t>OR</w:t>
      </w:r>
    </w:p>
    <w:p w14:paraId="453522E7" w14:textId="77777777" w:rsidR="00DF691E" w:rsidRPr="003A1304" w:rsidRDefault="00DF691E" w:rsidP="00DF691E">
      <w:pPr>
        <w:rPr>
          <w:rFonts w:ascii="Montserrat" w:hAnsi="Montserrat"/>
          <w:b/>
          <w:sz w:val="22"/>
          <w:szCs w:val="22"/>
        </w:rPr>
      </w:pP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0"/>
        <w:gridCol w:w="839"/>
        <w:gridCol w:w="1145"/>
      </w:tblGrid>
      <w:tr w:rsidR="00DF691E" w:rsidRPr="003A1304" w14:paraId="25A108D5" w14:textId="77777777" w:rsidTr="004E0A2B">
        <w:tc>
          <w:tcPr>
            <w:tcW w:w="7249" w:type="dxa"/>
            <w:shd w:val="clear" w:color="auto" w:fill="auto"/>
          </w:tcPr>
          <w:p w14:paraId="2288CD7D" w14:textId="02CEEBF4" w:rsidR="00DF691E" w:rsidRPr="003A1304" w:rsidRDefault="00DF691E" w:rsidP="004E0A2B">
            <w:pPr>
              <w:tabs>
                <w:tab w:val="left" w:pos="0"/>
              </w:tabs>
              <w:jc w:val="center"/>
              <w:rPr>
                <w:rFonts w:ascii="Montserrat" w:hAnsi="Montserrat"/>
                <w:b/>
                <w:bCs/>
                <w:sz w:val="22"/>
                <w:szCs w:val="22"/>
                <w:u w:val="single"/>
              </w:rPr>
            </w:pPr>
            <w:r w:rsidRPr="003A1304">
              <w:rPr>
                <w:rFonts w:ascii="Montserrat" w:hAnsi="Montserrat"/>
                <w:b/>
                <w:bCs/>
                <w:sz w:val="22"/>
                <w:szCs w:val="22"/>
                <w:u w:val="single"/>
              </w:rPr>
              <w:t>The alternative proposal for the draft resolution submitted by a shareholder “UNIPER RUHRGAS INTERNATIONAL GMBH”:</w:t>
            </w:r>
          </w:p>
        </w:tc>
        <w:tc>
          <w:tcPr>
            <w:tcW w:w="844" w:type="dxa"/>
            <w:shd w:val="clear" w:color="auto" w:fill="auto"/>
          </w:tcPr>
          <w:p w14:paraId="753FF884" w14:textId="77777777" w:rsidR="00DF691E" w:rsidRPr="003A1304" w:rsidRDefault="00DF691E" w:rsidP="004E0A2B">
            <w:pPr>
              <w:tabs>
                <w:tab w:val="left" w:pos="0"/>
              </w:tabs>
              <w:jc w:val="both"/>
              <w:rPr>
                <w:rFonts w:ascii="Montserrat" w:hAnsi="Montserrat"/>
                <w:sz w:val="22"/>
                <w:szCs w:val="22"/>
              </w:rPr>
            </w:pPr>
            <w:r w:rsidRPr="003A1304">
              <w:rPr>
                <w:rFonts w:ascii="Montserrat" w:hAnsi="Montserrat"/>
                <w:sz w:val="22"/>
                <w:szCs w:val="22"/>
              </w:rPr>
              <w:t xml:space="preserve"> For*</w:t>
            </w:r>
          </w:p>
        </w:tc>
        <w:tc>
          <w:tcPr>
            <w:tcW w:w="1011" w:type="dxa"/>
            <w:shd w:val="clear" w:color="auto" w:fill="auto"/>
          </w:tcPr>
          <w:p w14:paraId="322DE46D" w14:textId="77777777" w:rsidR="00DF691E" w:rsidRPr="003A1304" w:rsidRDefault="00DF691E" w:rsidP="004E0A2B">
            <w:pPr>
              <w:tabs>
                <w:tab w:val="left" w:pos="0"/>
              </w:tabs>
              <w:jc w:val="both"/>
              <w:rPr>
                <w:rFonts w:ascii="Montserrat" w:hAnsi="Montserrat"/>
                <w:sz w:val="22"/>
                <w:szCs w:val="22"/>
              </w:rPr>
            </w:pPr>
            <w:r w:rsidRPr="003A1304">
              <w:rPr>
                <w:rFonts w:ascii="Montserrat" w:hAnsi="Montserrat"/>
                <w:sz w:val="22"/>
                <w:szCs w:val="22"/>
              </w:rPr>
              <w:t>Against*</w:t>
            </w:r>
          </w:p>
        </w:tc>
      </w:tr>
      <w:tr w:rsidR="00DF691E" w:rsidRPr="003A1304" w14:paraId="34A02359" w14:textId="77777777" w:rsidTr="004E0A2B">
        <w:tc>
          <w:tcPr>
            <w:tcW w:w="7249" w:type="dxa"/>
            <w:shd w:val="clear" w:color="auto" w:fill="auto"/>
          </w:tcPr>
          <w:p w14:paraId="7128E22D" w14:textId="77777777" w:rsidR="00CE5C30" w:rsidRPr="003A1304" w:rsidRDefault="00CE5C30" w:rsidP="00CE5C30">
            <w:pPr>
              <w:pStyle w:val="ListParagraph"/>
              <w:numPr>
                <w:ilvl w:val="0"/>
                <w:numId w:val="11"/>
              </w:numPr>
              <w:spacing w:before="40"/>
              <w:contextualSpacing/>
              <w:jc w:val="both"/>
              <w:rPr>
                <w:rFonts w:ascii="Montserrat" w:hAnsi="Montserrat"/>
                <w:sz w:val="22"/>
                <w:szCs w:val="22"/>
              </w:rPr>
            </w:pPr>
            <w:r w:rsidRPr="003A1304">
              <w:rPr>
                <w:rFonts w:ascii="Montserrat" w:hAnsi="Montserrat"/>
                <w:sz w:val="22"/>
                <w:szCs w:val="22"/>
              </w:rPr>
              <w:t xml:space="preserve">To approve the articles of association of joint stock company "Latvijas Gāze" in a new wording, expressing Section 7.9. in the following wording: </w:t>
            </w:r>
          </w:p>
          <w:p w14:paraId="4879DE3F" w14:textId="77777777" w:rsidR="00CE5C30" w:rsidRPr="003A1304" w:rsidRDefault="00CE5C30" w:rsidP="00CE5C30">
            <w:pPr>
              <w:pStyle w:val="ListParagraph"/>
              <w:ind w:left="360"/>
              <w:jc w:val="both"/>
              <w:rPr>
                <w:rFonts w:ascii="Montserrat" w:hAnsi="Montserrat"/>
                <w:sz w:val="22"/>
                <w:szCs w:val="22"/>
                <w:lang w:val="en-US"/>
              </w:rPr>
            </w:pPr>
            <w:r w:rsidRPr="003A1304">
              <w:rPr>
                <w:rFonts w:ascii="Montserrat" w:hAnsi="Montserrat"/>
                <w:sz w:val="22"/>
                <w:szCs w:val="22"/>
                <w:lang w:val="en-US"/>
              </w:rPr>
              <w:t>“7.</w:t>
            </w:r>
            <w:proofErr w:type="gramStart"/>
            <w:r w:rsidRPr="003A1304">
              <w:rPr>
                <w:rFonts w:ascii="Montserrat" w:hAnsi="Montserrat"/>
                <w:sz w:val="22"/>
                <w:szCs w:val="22"/>
                <w:lang w:val="en-US"/>
              </w:rPr>
              <w:t>9.The</w:t>
            </w:r>
            <w:proofErr w:type="gramEnd"/>
            <w:r w:rsidRPr="003A1304">
              <w:rPr>
                <w:rFonts w:ascii="Montserrat" w:hAnsi="Montserrat"/>
                <w:sz w:val="22"/>
                <w:szCs w:val="22"/>
                <w:lang w:val="en-US"/>
              </w:rPr>
              <w:t xml:space="preserve"> following issues may be decided by the Meeting of Shareholders only if at least three fourths (3/4) of the paid-up fixed capital of the Company are represented and the resolutions of the Meeting of Shareholders on those issues are adopted if voted for by Shareholders with </w:t>
            </w:r>
            <w:r w:rsidRPr="003A1304">
              <w:rPr>
                <w:rFonts w:ascii="Montserrat" w:hAnsi="Montserrat"/>
                <w:sz w:val="22"/>
                <w:szCs w:val="22"/>
                <w:u w:val="single"/>
                <w:lang w:val="en-US"/>
              </w:rPr>
              <w:t>82.5% (eighty-two point five per cent)</w:t>
            </w:r>
            <w:r w:rsidRPr="003A1304">
              <w:rPr>
                <w:rFonts w:ascii="Montserrat" w:hAnsi="Montserrat"/>
                <w:sz w:val="22"/>
                <w:szCs w:val="22"/>
                <w:lang w:val="en-US"/>
              </w:rPr>
              <w:t xml:space="preserve"> of the total number of shares with voting rights represented at the Meeting of Shareholders:</w:t>
            </w:r>
          </w:p>
          <w:p w14:paraId="064FE125" w14:textId="77777777" w:rsidR="00CE5C30" w:rsidRPr="003A1304" w:rsidRDefault="00CE5C30" w:rsidP="00CE5C30">
            <w:pPr>
              <w:pStyle w:val="ListParagraph"/>
              <w:ind w:left="360"/>
              <w:jc w:val="both"/>
              <w:rPr>
                <w:rFonts w:ascii="Montserrat" w:hAnsi="Montserrat"/>
                <w:sz w:val="22"/>
                <w:szCs w:val="22"/>
                <w:lang w:val="en-US"/>
              </w:rPr>
            </w:pPr>
            <w:r w:rsidRPr="003A1304">
              <w:rPr>
                <w:rFonts w:ascii="Montserrat" w:hAnsi="Montserrat"/>
                <w:sz w:val="22"/>
                <w:szCs w:val="22"/>
                <w:lang w:val="en-US"/>
              </w:rPr>
              <w:t>1)</w:t>
            </w:r>
            <w:r w:rsidRPr="003A1304">
              <w:rPr>
                <w:rFonts w:ascii="Montserrat" w:hAnsi="Montserrat"/>
                <w:sz w:val="22"/>
                <w:szCs w:val="22"/>
                <w:lang w:val="en-US"/>
              </w:rPr>
              <w:tab/>
              <w:t>Making of amendments to the Company's Articles of Association;</w:t>
            </w:r>
          </w:p>
          <w:p w14:paraId="417CFC24" w14:textId="77777777" w:rsidR="00CE5C30" w:rsidRPr="003A1304" w:rsidRDefault="00CE5C30" w:rsidP="00CE5C30">
            <w:pPr>
              <w:pStyle w:val="ListParagraph"/>
              <w:ind w:left="360"/>
              <w:jc w:val="both"/>
              <w:rPr>
                <w:rFonts w:ascii="Montserrat" w:hAnsi="Montserrat"/>
                <w:sz w:val="22"/>
                <w:szCs w:val="22"/>
                <w:lang w:val="en-US"/>
              </w:rPr>
            </w:pPr>
            <w:r w:rsidRPr="003A1304">
              <w:rPr>
                <w:rFonts w:ascii="Montserrat" w:hAnsi="Montserrat"/>
                <w:sz w:val="22"/>
                <w:szCs w:val="22"/>
                <w:lang w:val="en-US"/>
              </w:rPr>
              <w:t>2)</w:t>
            </w:r>
            <w:r w:rsidRPr="003A1304">
              <w:rPr>
                <w:rFonts w:ascii="Montserrat" w:hAnsi="Montserrat"/>
                <w:sz w:val="22"/>
                <w:szCs w:val="22"/>
                <w:lang w:val="en-US"/>
              </w:rPr>
              <w:tab/>
              <w:t>Increase of the fixed capital of the Company;</w:t>
            </w:r>
          </w:p>
          <w:p w14:paraId="72E1D7A7" w14:textId="77777777" w:rsidR="00CE5C30" w:rsidRPr="003A1304" w:rsidRDefault="00CE5C30" w:rsidP="00CE5C30">
            <w:pPr>
              <w:pStyle w:val="ListParagraph"/>
              <w:ind w:left="360"/>
              <w:jc w:val="both"/>
              <w:rPr>
                <w:rFonts w:ascii="Montserrat" w:hAnsi="Montserrat"/>
                <w:sz w:val="22"/>
                <w:szCs w:val="22"/>
                <w:lang w:val="en-US"/>
              </w:rPr>
            </w:pPr>
            <w:r w:rsidRPr="003A1304">
              <w:rPr>
                <w:rFonts w:ascii="Montserrat" w:hAnsi="Montserrat"/>
                <w:sz w:val="22"/>
                <w:szCs w:val="22"/>
                <w:lang w:val="en-US"/>
              </w:rPr>
              <w:t>3)</w:t>
            </w:r>
            <w:r w:rsidRPr="003A1304">
              <w:rPr>
                <w:rFonts w:ascii="Montserrat" w:hAnsi="Montserrat"/>
                <w:sz w:val="22"/>
                <w:szCs w:val="22"/>
                <w:lang w:val="en-US"/>
              </w:rPr>
              <w:tab/>
              <w:t>Decrease of the fixed capital of the Company'</w:t>
            </w:r>
          </w:p>
          <w:p w14:paraId="5D1B150E" w14:textId="77777777" w:rsidR="00CE5C30" w:rsidRPr="003A1304" w:rsidRDefault="00CE5C30" w:rsidP="00CE5C30">
            <w:pPr>
              <w:pStyle w:val="ListParagraph"/>
              <w:ind w:left="360"/>
              <w:jc w:val="both"/>
              <w:rPr>
                <w:rFonts w:ascii="Montserrat" w:hAnsi="Montserrat"/>
                <w:sz w:val="22"/>
                <w:szCs w:val="22"/>
                <w:lang w:val="en-US"/>
              </w:rPr>
            </w:pPr>
            <w:r w:rsidRPr="003A1304">
              <w:rPr>
                <w:rFonts w:ascii="Montserrat" w:hAnsi="Montserrat"/>
                <w:sz w:val="22"/>
                <w:szCs w:val="22"/>
                <w:lang w:val="en-US"/>
              </w:rPr>
              <w:t>4)</w:t>
            </w:r>
            <w:r w:rsidRPr="003A1304">
              <w:rPr>
                <w:rFonts w:ascii="Montserrat" w:hAnsi="Montserrat"/>
                <w:sz w:val="22"/>
                <w:szCs w:val="22"/>
                <w:lang w:val="en-US"/>
              </w:rPr>
              <w:tab/>
              <w:t>Liquidation or reorganization of the Company;</w:t>
            </w:r>
          </w:p>
          <w:p w14:paraId="7303AFCC" w14:textId="77777777" w:rsidR="00CE5C30" w:rsidRPr="003A1304" w:rsidRDefault="00CE5C30" w:rsidP="00CE5C30">
            <w:pPr>
              <w:pStyle w:val="ListParagraph"/>
              <w:ind w:left="360"/>
              <w:jc w:val="both"/>
              <w:rPr>
                <w:rFonts w:ascii="Montserrat" w:hAnsi="Montserrat"/>
                <w:sz w:val="22"/>
                <w:szCs w:val="22"/>
                <w:lang w:val="en-US"/>
              </w:rPr>
            </w:pPr>
            <w:r w:rsidRPr="003A1304">
              <w:rPr>
                <w:rFonts w:ascii="Montserrat" w:hAnsi="Montserrat"/>
                <w:sz w:val="22"/>
                <w:szCs w:val="22"/>
                <w:lang w:val="en-US"/>
              </w:rPr>
              <w:t>5)</w:t>
            </w:r>
            <w:r w:rsidRPr="003A1304">
              <w:rPr>
                <w:rFonts w:ascii="Montserrat" w:hAnsi="Montserrat"/>
                <w:sz w:val="22"/>
                <w:szCs w:val="22"/>
                <w:lang w:val="en-US"/>
              </w:rPr>
              <w:tab/>
              <w:t>Issue of new types and/or categories of shares of the Company;</w:t>
            </w:r>
          </w:p>
          <w:p w14:paraId="6F7C0CA8" w14:textId="77777777" w:rsidR="00CE5C30" w:rsidRPr="003A1304" w:rsidRDefault="00CE5C30" w:rsidP="00CE5C30">
            <w:pPr>
              <w:pStyle w:val="ListParagraph"/>
              <w:ind w:left="360"/>
              <w:jc w:val="both"/>
              <w:rPr>
                <w:rFonts w:ascii="Montserrat" w:hAnsi="Montserrat"/>
                <w:sz w:val="22"/>
                <w:szCs w:val="22"/>
                <w:lang w:val="en-US"/>
              </w:rPr>
            </w:pPr>
            <w:r w:rsidRPr="003A1304">
              <w:rPr>
                <w:rFonts w:ascii="Montserrat" w:hAnsi="Montserrat"/>
                <w:sz w:val="22"/>
                <w:szCs w:val="22"/>
                <w:lang w:val="en-US"/>
              </w:rPr>
              <w:t>6)</w:t>
            </w:r>
            <w:r w:rsidRPr="003A1304">
              <w:rPr>
                <w:rFonts w:ascii="Montserrat" w:hAnsi="Montserrat"/>
                <w:sz w:val="22"/>
                <w:szCs w:val="22"/>
                <w:lang w:val="en-US"/>
              </w:rPr>
              <w:tab/>
              <w:t>Public issue of the Company's shares or issue of the Company's bonds;</w:t>
            </w:r>
          </w:p>
          <w:p w14:paraId="04FE8A70" w14:textId="77777777" w:rsidR="00CE5C30" w:rsidRPr="003A1304" w:rsidRDefault="00CE5C30" w:rsidP="00CE5C30">
            <w:pPr>
              <w:pStyle w:val="ListParagraph"/>
              <w:ind w:left="360"/>
              <w:jc w:val="both"/>
              <w:rPr>
                <w:rFonts w:ascii="Montserrat" w:hAnsi="Montserrat"/>
                <w:sz w:val="22"/>
                <w:szCs w:val="22"/>
                <w:lang w:val="en-US"/>
              </w:rPr>
            </w:pPr>
            <w:r w:rsidRPr="003A1304">
              <w:rPr>
                <w:rFonts w:ascii="Montserrat" w:hAnsi="Montserrat"/>
                <w:sz w:val="22"/>
                <w:szCs w:val="22"/>
                <w:lang w:val="en-US"/>
              </w:rPr>
              <w:t>7)</w:t>
            </w:r>
            <w:r w:rsidRPr="003A1304">
              <w:rPr>
                <w:rFonts w:ascii="Montserrat" w:hAnsi="Montserrat"/>
                <w:sz w:val="22"/>
                <w:szCs w:val="22"/>
                <w:lang w:val="en-US"/>
              </w:rPr>
              <w:tab/>
              <w:t>Merger of the Company or acquisition of the Company by another company.</w:t>
            </w:r>
            <w:proofErr w:type="gramStart"/>
            <w:r w:rsidRPr="003A1304">
              <w:rPr>
                <w:rFonts w:ascii="Montserrat" w:hAnsi="Montserrat"/>
                <w:sz w:val="22"/>
                <w:szCs w:val="22"/>
                <w:lang w:val="en-US"/>
              </w:rPr>
              <w:t>”;</w:t>
            </w:r>
            <w:proofErr w:type="gramEnd"/>
          </w:p>
          <w:p w14:paraId="3411927A" w14:textId="77777777" w:rsidR="00CE5C30" w:rsidRPr="003A1304" w:rsidRDefault="00CE5C30" w:rsidP="00CE5C30">
            <w:pPr>
              <w:ind w:left="360"/>
              <w:jc w:val="both"/>
              <w:rPr>
                <w:rFonts w:ascii="Montserrat" w:hAnsi="Montserrat"/>
                <w:sz w:val="22"/>
                <w:szCs w:val="22"/>
              </w:rPr>
            </w:pPr>
            <w:r w:rsidRPr="003A1304">
              <w:rPr>
                <w:rFonts w:ascii="Montserrat" w:hAnsi="Montserrat"/>
                <w:sz w:val="22"/>
                <w:szCs w:val="22"/>
              </w:rPr>
              <w:lastRenderedPageBreak/>
              <w:t xml:space="preserve">expressing Section 7.17. in the following wording: “7.17. The Council shall be entitled at any time to demand from the Board a report on the overall position of the Company, structural units of the Company, enterprises, branches and representative offices, to receive full information on their position and transactions entered into, to review budgets, balance sheets and auditors' reports on the Company, its branches, representative offices and enterprises, to review registers and books of the Company, its branches, representative offices and enterprises, to inspect other registers and documents, cash register and securities of the Company. </w:t>
            </w:r>
            <w:r w:rsidRPr="003A1304">
              <w:rPr>
                <w:rFonts w:ascii="Montserrat" w:hAnsi="Montserrat"/>
                <w:sz w:val="22"/>
                <w:szCs w:val="22"/>
                <w:u w:val="single"/>
              </w:rPr>
              <w:t>Any member of the Council</w:t>
            </w:r>
            <w:r w:rsidRPr="003A1304">
              <w:rPr>
                <w:rFonts w:ascii="Montserrat" w:hAnsi="Montserrat"/>
                <w:sz w:val="22"/>
                <w:szCs w:val="22"/>
              </w:rPr>
              <w:t xml:space="preserve"> shall be entitled to request such report from the Board to be given to the Council.</w:t>
            </w:r>
            <w:proofErr w:type="gramStart"/>
            <w:r w:rsidRPr="003A1304">
              <w:rPr>
                <w:rFonts w:ascii="Montserrat" w:hAnsi="Montserrat"/>
                <w:sz w:val="22"/>
                <w:szCs w:val="22"/>
              </w:rPr>
              <w:t>”;</w:t>
            </w:r>
            <w:proofErr w:type="gramEnd"/>
          </w:p>
          <w:p w14:paraId="212D171B" w14:textId="77777777" w:rsidR="00CE5C30" w:rsidRPr="003A1304" w:rsidRDefault="00CE5C30" w:rsidP="00CE5C30">
            <w:pPr>
              <w:ind w:left="360"/>
              <w:jc w:val="both"/>
              <w:rPr>
                <w:rFonts w:ascii="Montserrat" w:hAnsi="Montserrat"/>
                <w:sz w:val="22"/>
                <w:szCs w:val="22"/>
              </w:rPr>
            </w:pPr>
            <w:r w:rsidRPr="003A1304">
              <w:rPr>
                <w:rFonts w:ascii="Montserrat" w:hAnsi="Montserrat"/>
                <w:sz w:val="22"/>
                <w:szCs w:val="22"/>
              </w:rPr>
              <w:t xml:space="preserve">expressing Section 7.21. in the following wording: “7.21. The Council adopts decisions with </w:t>
            </w:r>
            <w:proofErr w:type="gramStart"/>
            <w:r w:rsidRPr="003A1304">
              <w:rPr>
                <w:rFonts w:ascii="Montserrat" w:hAnsi="Montserrat"/>
                <w:sz w:val="22"/>
                <w:szCs w:val="22"/>
              </w:rPr>
              <w:t>the majority of</w:t>
            </w:r>
            <w:proofErr w:type="gramEnd"/>
            <w:r w:rsidRPr="003A1304">
              <w:rPr>
                <w:rFonts w:ascii="Montserrat" w:hAnsi="Montserrat"/>
                <w:sz w:val="22"/>
                <w:szCs w:val="22"/>
              </w:rPr>
              <w:t xml:space="preserve"> the votes of the members of the Council present. Decisions on the issues specified in Sub-section 8 of Section 7.26 of the Articles of Association are adopted </w:t>
            </w:r>
            <w:r w:rsidRPr="003A1304">
              <w:rPr>
                <w:rFonts w:ascii="Montserrat" w:hAnsi="Montserrat"/>
                <w:sz w:val="22"/>
                <w:szCs w:val="22"/>
                <w:u w:val="single"/>
              </w:rPr>
              <w:t xml:space="preserve">if all Council members vote in favour </w:t>
            </w:r>
            <w:r w:rsidRPr="003A1304">
              <w:rPr>
                <w:rFonts w:ascii="Montserrat" w:hAnsi="Montserrat"/>
                <w:sz w:val="22"/>
                <w:szCs w:val="22"/>
              </w:rPr>
              <w:t>of adopting the said decisions.”;</w:t>
            </w:r>
          </w:p>
          <w:p w14:paraId="59DC36E8" w14:textId="77777777" w:rsidR="00CE5C30" w:rsidRPr="003A1304" w:rsidRDefault="00CE5C30" w:rsidP="00CE5C30">
            <w:pPr>
              <w:ind w:left="360"/>
              <w:jc w:val="both"/>
              <w:rPr>
                <w:rFonts w:ascii="Montserrat" w:hAnsi="Montserrat"/>
                <w:sz w:val="22"/>
                <w:szCs w:val="22"/>
              </w:rPr>
            </w:pPr>
            <w:r w:rsidRPr="003A1304">
              <w:rPr>
                <w:rFonts w:ascii="Montserrat" w:hAnsi="Montserrat"/>
                <w:sz w:val="22"/>
                <w:szCs w:val="22"/>
              </w:rPr>
              <w:t>(full new wording of the articles of association the annex).</w:t>
            </w:r>
          </w:p>
          <w:p w14:paraId="74FB8161" w14:textId="0DC3A61A" w:rsidR="00DF691E" w:rsidRPr="003A1304" w:rsidRDefault="00CE5C30" w:rsidP="00CE5C30">
            <w:pPr>
              <w:pStyle w:val="ListParagraph"/>
              <w:numPr>
                <w:ilvl w:val="0"/>
                <w:numId w:val="11"/>
              </w:numPr>
              <w:spacing w:before="40"/>
              <w:contextualSpacing/>
              <w:jc w:val="both"/>
              <w:rPr>
                <w:rFonts w:ascii="Montserrat" w:hAnsi="Montserrat"/>
                <w:sz w:val="22"/>
                <w:szCs w:val="22"/>
                <w:lang w:val="en-US"/>
              </w:rPr>
            </w:pPr>
            <w:r w:rsidRPr="003A1304">
              <w:rPr>
                <w:rFonts w:ascii="Montserrat" w:hAnsi="Montserrat"/>
                <w:sz w:val="22"/>
                <w:szCs w:val="22"/>
                <w:lang w:val="en-US"/>
              </w:rPr>
              <w:t xml:space="preserve">To </w:t>
            </w:r>
            <w:proofErr w:type="spellStart"/>
            <w:r w:rsidRPr="003A1304">
              <w:rPr>
                <w:rFonts w:ascii="Montserrat" w:hAnsi="Montserrat"/>
                <w:sz w:val="22"/>
                <w:szCs w:val="22"/>
                <w:lang w:val="en-US"/>
              </w:rPr>
              <w:t>authorise</w:t>
            </w:r>
            <w:proofErr w:type="spellEnd"/>
            <w:r w:rsidRPr="003A1304">
              <w:rPr>
                <w:rFonts w:ascii="Montserrat" w:hAnsi="Montserrat"/>
                <w:sz w:val="22"/>
                <w:szCs w:val="22"/>
                <w:lang w:val="en-US"/>
              </w:rPr>
              <w:t xml:space="preserve"> the Management Board of joint stock company "Latvijas Gāze" to make corrections, if necessary, as well as to sign documents and perform other actions necessary for the registration in a new version of the Articles of Association with the Commercial Register.</w:t>
            </w:r>
          </w:p>
        </w:tc>
        <w:tc>
          <w:tcPr>
            <w:tcW w:w="844" w:type="dxa"/>
            <w:shd w:val="clear" w:color="auto" w:fill="auto"/>
          </w:tcPr>
          <w:p w14:paraId="6F9F598D" w14:textId="77777777" w:rsidR="00DF691E" w:rsidRPr="003A1304" w:rsidRDefault="00DF691E" w:rsidP="004E0A2B">
            <w:pPr>
              <w:tabs>
                <w:tab w:val="left" w:pos="0"/>
              </w:tabs>
              <w:jc w:val="center"/>
              <w:rPr>
                <w:rFonts w:ascii="Montserrat" w:hAnsi="Montserrat"/>
                <w:sz w:val="22"/>
                <w:szCs w:val="22"/>
              </w:rPr>
            </w:pPr>
          </w:p>
        </w:tc>
        <w:tc>
          <w:tcPr>
            <w:tcW w:w="1011" w:type="dxa"/>
            <w:shd w:val="clear" w:color="auto" w:fill="auto"/>
          </w:tcPr>
          <w:p w14:paraId="4F3B650A" w14:textId="77777777" w:rsidR="00DF691E" w:rsidRPr="003A1304" w:rsidRDefault="00DF691E" w:rsidP="004E0A2B">
            <w:pPr>
              <w:tabs>
                <w:tab w:val="left" w:pos="0"/>
              </w:tabs>
              <w:jc w:val="both"/>
              <w:rPr>
                <w:rFonts w:ascii="Montserrat" w:hAnsi="Montserrat"/>
                <w:sz w:val="22"/>
                <w:szCs w:val="22"/>
              </w:rPr>
            </w:pPr>
          </w:p>
        </w:tc>
      </w:tr>
    </w:tbl>
    <w:p w14:paraId="6C73A2B3" w14:textId="77777777" w:rsidR="00DF691E" w:rsidRPr="003A1304" w:rsidRDefault="00DF691E" w:rsidP="00124BC3">
      <w:pPr>
        <w:rPr>
          <w:rFonts w:ascii="Montserrat" w:hAnsi="Montserrat"/>
          <w:b/>
          <w:sz w:val="22"/>
          <w:szCs w:val="22"/>
        </w:rPr>
      </w:pPr>
    </w:p>
    <w:p w14:paraId="36F607C1" w14:textId="4A4C8541" w:rsidR="00DC56DA" w:rsidRPr="003A1304" w:rsidRDefault="00A12468" w:rsidP="00EB5BA9">
      <w:pPr>
        <w:pStyle w:val="ListParagraph"/>
        <w:numPr>
          <w:ilvl w:val="0"/>
          <w:numId w:val="2"/>
        </w:numPr>
        <w:tabs>
          <w:tab w:val="clear" w:pos="720"/>
          <w:tab w:val="num" w:pos="360"/>
        </w:tabs>
        <w:ind w:left="360"/>
        <w:rPr>
          <w:rFonts w:ascii="Montserrat" w:hAnsi="Montserrat"/>
          <w:b/>
          <w:sz w:val="22"/>
          <w:szCs w:val="22"/>
        </w:rPr>
      </w:pPr>
      <w:r w:rsidRPr="003A1304">
        <w:rPr>
          <w:rFonts w:ascii="Montserrat" w:hAnsi="Montserrat"/>
          <w:b/>
          <w:sz w:val="22"/>
          <w:szCs w:val="22"/>
        </w:rPr>
        <w:t>On the agenda item “</w:t>
      </w:r>
      <w:r w:rsidR="00ED3EE3" w:rsidRPr="003A1304">
        <w:rPr>
          <w:rFonts w:ascii="Montserrat" w:hAnsi="Montserrat"/>
          <w:b/>
          <w:sz w:val="22"/>
          <w:szCs w:val="22"/>
        </w:rPr>
        <w:t>Recall of the Supervisory Council, election of the Supervisory Council and determination of the remuneration for members of the Supervisory Council</w:t>
      </w:r>
      <w:r w:rsidR="00EB5BA9" w:rsidRPr="003A1304">
        <w:rPr>
          <w:rFonts w:ascii="Montserrat" w:hAnsi="Montserrat"/>
          <w:b/>
          <w:sz w:val="22"/>
          <w:szCs w:val="22"/>
        </w:rPr>
        <w:t>”:</w:t>
      </w:r>
    </w:p>
    <w:p w14:paraId="1B3BB6D6" w14:textId="77777777" w:rsidR="00EB5BA9" w:rsidRPr="003A1304" w:rsidRDefault="00EB5BA9" w:rsidP="00EB5BA9">
      <w:pPr>
        <w:pStyle w:val="ListParagraph"/>
        <w:tabs>
          <w:tab w:val="left" w:pos="720"/>
        </w:tabs>
        <w:ind w:left="360"/>
        <w:rPr>
          <w:rFonts w:ascii="Montserrat" w:hAnsi="Montserrat"/>
          <w:b/>
          <w:sz w:val="22"/>
          <w:szCs w:val="22"/>
        </w:rPr>
      </w:pP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7"/>
        <w:gridCol w:w="838"/>
        <w:gridCol w:w="1229"/>
      </w:tblGrid>
      <w:tr w:rsidR="00DC56DA" w:rsidRPr="003A1304" w14:paraId="225863E4" w14:textId="77777777" w:rsidTr="00DC56DA">
        <w:tc>
          <w:tcPr>
            <w:tcW w:w="7037" w:type="dxa"/>
            <w:shd w:val="clear" w:color="auto" w:fill="auto"/>
          </w:tcPr>
          <w:p w14:paraId="033716A4" w14:textId="77777777" w:rsidR="00DC56DA" w:rsidRPr="003A1304" w:rsidRDefault="00DC56DA" w:rsidP="00846D2A">
            <w:pPr>
              <w:tabs>
                <w:tab w:val="left" w:pos="0"/>
              </w:tabs>
              <w:jc w:val="center"/>
              <w:rPr>
                <w:rFonts w:ascii="Montserrat" w:hAnsi="Montserrat"/>
                <w:sz w:val="22"/>
                <w:szCs w:val="22"/>
              </w:rPr>
            </w:pPr>
            <w:r w:rsidRPr="003A1304">
              <w:rPr>
                <w:rFonts w:ascii="Montserrat" w:hAnsi="Montserrat"/>
                <w:sz w:val="22"/>
                <w:szCs w:val="22"/>
              </w:rPr>
              <w:t>Draft resolution</w:t>
            </w:r>
          </w:p>
        </w:tc>
        <w:tc>
          <w:tcPr>
            <w:tcW w:w="838" w:type="dxa"/>
            <w:shd w:val="clear" w:color="auto" w:fill="auto"/>
          </w:tcPr>
          <w:p w14:paraId="736C4A85" w14:textId="77777777" w:rsidR="00DC56DA" w:rsidRPr="003A1304" w:rsidRDefault="00DC56DA" w:rsidP="00846D2A">
            <w:pPr>
              <w:tabs>
                <w:tab w:val="left" w:pos="0"/>
              </w:tabs>
              <w:jc w:val="both"/>
              <w:rPr>
                <w:rFonts w:ascii="Montserrat" w:hAnsi="Montserrat"/>
                <w:sz w:val="22"/>
                <w:szCs w:val="22"/>
              </w:rPr>
            </w:pPr>
            <w:r w:rsidRPr="003A1304">
              <w:rPr>
                <w:rFonts w:ascii="Montserrat" w:hAnsi="Montserrat"/>
                <w:sz w:val="22"/>
                <w:szCs w:val="22"/>
              </w:rPr>
              <w:t xml:space="preserve"> For*</w:t>
            </w:r>
          </w:p>
        </w:tc>
        <w:tc>
          <w:tcPr>
            <w:tcW w:w="1229" w:type="dxa"/>
            <w:shd w:val="clear" w:color="auto" w:fill="auto"/>
          </w:tcPr>
          <w:p w14:paraId="1C73D252" w14:textId="77777777" w:rsidR="00DC56DA" w:rsidRPr="003A1304" w:rsidRDefault="00DC56DA" w:rsidP="00846D2A">
            <w:pPr>
              <w:tabs>
                <w:tab w:val="left" w:pos="0"/>
              </w:tabs>
              <w:jc w:val="both"/>
              <w:rPr>
                <w:rFonts w:ascii="Montserrat" w:hAnsi="Montserrat"/>
                <w:sz w:val="22"/>
                <w:szCs w:val="22"/>
              </w:rPr>
            </w:pPr>
            <w:r w:rsidRPr="003A1304">
              <w:rPr>
                <w:rFonts w:ascii="Montserrat" w:hAnsi="Montserrat"/>
                <w:sz w:val="22"/>
                <w:szCs w:val="22"/>
              </w:rPr>
              <w:t>Against*</w:t>
            </w:r>
          </w:p>
        </w:tc>
      </w:tr>
      <w:tr w:rsidR="00DC56DA" w:rsidRPr="003A1304" w14:paraId="7D94382B" w14:textId="77777777" w:rsidTr="00DC56DA">
        <w:tc>
          <w:tcPr>
            <w:tcW w:w="7037" w:type="dxa"/>
            <w:shd w:val="clear" w:color="auto" w:fill="auto"/>
          </w:tcPr>
          <w:p w14:paraId="33FCDBF9" w14:textId="04A6E6FE" w:rsidR="00DC56DA" w:rsidRPr="003A1304" w:rsidRDefault="00ED3EE3" w:rsidP="004C343A">
            <w:pPr>
              <w:pStyle w:val="ListParagraph"/>
              <w:numPr>
                <w:ilvl w:val="0"/>
                <w:numId w:val="1"/>
              </w:numPr>
              <w:jc w:val="both"/>
              <w:rPr>
                <w:rFonts w:ascii="Montserrat" w:hAnsi="Montserrat"/>
                <w:bCs/>
                <w:sz w:val="22"/>
                <w:szCs w:val="22"/>
                <w:lang w:eastAsia="lv-LV"/>
              </w:rPr>
            </w:pPr>
            <w:r w:rsidRPr="003A1304">
              <w:rPr>
                <w:rFonts w:ascii="Montserrat" w:hAnsi="Montserrat"/>
                <w:bCs/>
                <w:sz w:val="22"/>
                <w:szCs w:val="22"/>
                <w:lang w:eastAsia="lv-LV"/>
              </w:rPr>
              <w:t>1)</w:t>
            </w:r>
            <w:r w:rsidRPr="003A1304">
              <w:rPr>
                <w:rFonts w:ascii="Montserrat" w:hAnsi="Montserrat"/>
                <w:bCs/>
                <w:sz w:val="22"/>
                <w:szCs w:val="22"/>
                <w:lang w:eastAsia="lv-LV"/>
              </w:rPr>
              <w:tab/>
              <w:t xml:space="preserve">Taking into account the notifications made by members of the Supervisory Council of joint stock company "Latvijas Gāze" Kirill Seleznev, Elena Mikhailova, Yury Ivanov, Vitaly </w:t>
            </w:r>
            <w:proofErr w:type="spellStart"/>
            <w:r w:rsidRPr="003A1304">
              <w:rPr>
                <w:rFonts w:ascii="Montserrat" w:hAnsi="Montserrat"/>
                <w:bCs/>
                <w:sz w:val="22"/>
                <w:szCs w:val="22"/>
                <w:lang w:eastAsia="lv-LV"/>
              </w:rPr>
              <w:t>Khatkov</w:t>
            </w:r>
            <w:proofErr w:type="spellEnd"/>
            <w:r w:rsidRPr="003A1304">
              <w:rPr>
                <w:rFonts w:ascii="Montserrat" w:hAnsi="Montserrat"/>
                <w:bCs/>
                <w:sz w:val="22"/>
                <w:szCs w:val="22"/>
                <w:lang w:eastAsia="lv-LV"/>
              </w:rPr>
              <w:t xml:space="preserve"> and Kirill </w:t>
            </w:r>
            <w:proofErr w:type="spellStart"/>
            <w:r w:rsidRPr="003A1304">
              <w:rPr>
                <w:rFonts w:ascii="Montserrat" w:hAnsi="Montserrat"/>
                <w:bCs/>
                <w:sz w:val="22"/>
                <w:szCs w:val="22"/>
                <w:lang w:eastAsia="lv-LV"/>
              </w:rPr>
              <w:t>Ney</w:t>
            </w:r>
            <w:r w:rsidR="00DB4154" w:rsidRPr="003A1304">
              <w:rPr>
                <w:rFonts w:ascii="Montserrat" w:hAnsi="Montserrat"/>
                <w:bCs/>
                <w:sz w:val="22"/>
                <w:szCs w:val="22"/>
                <w:lang w:eastAsia="lv-LV"/>
              </w:rPr>
              <w:t>i</w:t>
            </w:r>
            <w:r w:rsidRPr="003A1304">
              <w:rPr>
                <w:rFonts w:ascii="Montserrat" w:hAnsi="Montserrat"/>
                <w:bCs/>
                <w:sz w:val="22"/>
                <w:szCs w:val="22"/>
                <w:lang w:eastAsia="lv-LV"/>
              </w:rPr>
              <w:t>min</w:t>
            </w:r>
            <w:proofErr w:type="spellEnd"/>
            <w:r w:rsidRPr="003A1304">
              <w:rPr>
                <w:rFonts w:ascii="Montserrat" w:hAnsi="Montserrat"/>
                <w:bCs/>
                <w:sz w:val="22"/>
                <w:szCs w:val="22"/>
                <w:lang w:eastAsia="lv-LV"/>
              </w:rPr>
              <w:t xml:space="preserve"> regarding their resignation of the position of a members of the Supervisory Council, in accordance with the ninth paragraph of Article 296 of the Commercial Law, to recall from the position of a member of the Supervisory Council, Matthias Ko</w:t>
            </w:r>
            <w:r w:rsidR="00427253" w:rsidRPr="003A1304">
              <w:rPr>
                <w:rFonts w:ascii="Montserrat" w:hAnsi="Montserrat"/>
                <w:bCs/>
                <w:sz w:val="22"/>
                <w:szCs w:val="22"/>
                <w:lang w:eastAsia="lv-LV"/>
              </w:rPr>
              <w:t>h</w:t>
            </w:r>
            <w:r w:rsidRPr="003A1304">
              <w:rPr>
                <w:rFonts w:ascii="Montserrat" w:hAnsi="Montserrat"/>
                <w:bCs/>
                <w:sz w:val="22"/>
                <w:szCs w:val="22"/>
                <w:lang w:eastAsia="lv-LV"/>
              </w:rPr>
              <w:t xml:space="preserve">lenbach, Christian Janzen, Guntars Reidzāns, Valentin </w:t>
            </w:r>
            <w:proofErr w:type="spellStart"/>
            <w:r w:rsidRPr="003A1304">
              <w:rPr>
                <w:rFonts w:ascii="Montserrat" w:hAnsi="Montserrat"/>
                <w:bCs/>
                <w:sz w:val="22"/>
                <w:szCs w:val="22"/>
                <w:lang w:eastAsia="lv-LV"/>
              </w:rPr>
              <w:t>Bluger</w:t>
            </w:r>
            <w:proofErr w:type="spellEnd"/>
            <w:r w:rsidRPr="003A1304">
              <w:rPr>
                <w:rFonts w:ascii="Montserrat" w:hAnsi="Montserrat"/>
                <w:bCs/>
                <w:sz w:val="22"/>
                <w:szCs w:val="22"/>
                <w:lang w:eastAsia="lv-LV"/>
              </w:rPr>
              <w:t xml:space="preserve">, Edgars Buncis, Nikolai </w:t>
            </w:r>
            <w:proofErr w:type="spellStart"/>
            <w:r w:rsidRPr="003A1304">
              <w:rPr>
                <w:rFonts w:ascii="Montserrat" w:hAnsi="Montserrat"/>
                <w:bCs/>
                <w:sz w:val="22"/>
                <w:szCs w:val="22"/>
                <w:lang w:eastAsia="lv-LV"/>
              </w:rPr>
              <w:t>Dorofeyev</w:t>
            </w:r>
            <w:proofErr w:type="spellEnd"/>
            <w:r w:rsidR="00DC56DA" w:rsidRPr="003A1304">
              <w:rPr>
                <w:rFonts w:ascii="Montserrat" w:hAnsi="Montserrat"/>
                <w:bCs/>
                <w:sz w:val="22"/>
                <w:szCs w:val="22"/>
                <w:lang w:eastAsia="lv-LV"/>
              </w:rPr>
              <w:t>.</w:t>
            </w:r>
          </w:p>
        </w:tc>
        <w:tc>
          <w:tcPr>
            <w:tcW w:w="838" w:type="dxa"/>
            <w:shd w:val="clear" w:color="auto" w:fill="auto"/>
          </w:tcPr>
          <w:p w14:paraId="068FB780" w14:textId="77777777" w:rsidR="00DC56DA" w:rsidRPr="003A1304" w:rsidRDefault="00DC56DA" w:rsidP="00846D2A">
            <w:pPr>
              <w:tabs>
                <w:tab w:val="left" w:pos="0"/>
              </w:tabs>
              <w:jc w:val="center"/>
              <w:rPr>
                <w:rFonts w:ascii="Montserrat" w:hAnsi="Montserrat"/>
                <w:sz w:val="22"/>
                <w:szCs w:val="22"/>
              </w:rPr>
            </w:pPr>
          </w:p>
        </w:tc>
        <w:tc>
          <w:tcPr>
            <w:tcW w:w="1229" w:type="dxa"/>
            <w:shd w:val="clear" w:color="auto" w:fill="auto"/>
          </w:tcPr>
          <w:p w14:paraId="527F6D62" w14:textId="77777777" w:rsidR="00DC56DA" w:rsidRPr="003A1304" w:rsidRDefault="00DC56DA" w:rsidP="00846D2A">
            <w:pPr>
              <w:tabs>
                <w:tab w:val="left" w:pos="0"/>
              </w:tabs>
              <w:jc w:val="both"/>
              <w:rPr>
                <w:rFonts w:ascii="Montserrat" w:hAnsi="Montserrat"/>
                <w:sz w:val="22"/>
                <w:szCs w:val="22"/>
              </w:rPr>
            </w:pPr>
          </w:p>
        </w:tc>
      </w:tr>
    </w:tbl>
    <w:p w14:paraId="3A3BB538" w14:textId="77777777" w:rsidR="00DC56DA" w:rsidRPr="003A1304" w:rsidRDefault="00DC56DA" w:rsidP="00DC56DA">
      <w:pPr>
        <w:pStyle w:val="ListParagraph"/>
        <w:jc w:val="both"/>
        <w:rPr>
          <w:rFonts w:ascii="Montserrat" w:hAnsi="Montserrat"/>
          <w:b/>
          <w:sz w:val="22"/>
          <w:szCs w:val="22"/>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7"/>
        <w:gridCol w:w="3021"/>
        <w:gridCol w:w="839"/>
        <w:gridCol w:w="1145"/>
      </w:tblGrid>
      <w:tr w:rsidR="00DC56DA" w:rsidRPr="003A1304" w14:paraId="06709E91" w14:textId="77777777" w:rsidTr="00ED3EE3">
        <w:tc>
          <w:tcPr>
            <w:tcW w:w="7088" w:type="dxa"/>
            <w:gridSpan w:val="2"/>
            <w:shd w:val="clear" w:color="auto" w:fill="auto"/>
          </w:tcPr>
          <w:p w14:paraId="1FA3F8E4" w14:textId="77777777" w:rsidR="00DC56DA" w:rsidRPr="003A1304" w:rsidRDefault="00DC56DA" w:rsidP="00846D2A">
            <w:pPr>
              <w:tabs>
                <w:tab w:val="left" w:pos="0"/>
              </w:tabs>
              <w:jc w:val="center"/>
              <w:rPr>
                <w:rFonts w:ascii="Montserrat" w:hAnsi="Montserrat"/>
                <w:sz w:val="22"/>
                <w:szCs w:val="22"/>
              </w:rPr>
            </w:pPr>
            <w:r w:rsidRPr="003A1304">
              <w:rPr>
                <w:rFonts w:ascii="Montserrat" w:hAnsi="Montserrat"/>
                <w:sz w:val="22"/>
                <w:szCs w:val="22"/>
              </w:rPr>
              <w:t>Draft resolution</w:t>
            </w:r>
          </w:p>
        </w:tc>
        <w:tc>
          <w:tcPr>
            <w:tcW w:w="839" w:type="dxa"/>
            <w:shd w:val="clear" w:color="auto" w:fill="auto"/>
          </w:tcPr>
          <w:p w14:paraId="70900A9B" w14:textId="77777777" w:rsidR="00DC56DA" w:rsidRPr="003A1304" w:rsidRDefault="00DC56DA" w:rsidP="00846D2A">
            <w:pPr>
              <w:tabs>
                <w:tab w:val="left" w:pos="0"/>
              </w:tabs>
              <w:jc w:val="both"/>
              <w:rPr>
                <w:rFonts w:ascii="Montserrat" w:hAnsi="Montserrat"/>
                <w:sz w:val="22"/>
                <w:szCs w:val="22"/>
              </w:rPr>
            </w:pPr>
            <w:r w:rsidRPr="003A1304">
              <w:rPr>
                <w:rFonts w:ascii="Montserrat" w:hAnsi="Montserrat"/>
                <w:sz w:val="22"/>
                <w:szCs w:val="22"/>
              </w:rPr>
              <w:t xml:space="preserve"> For*</w:t>
            </w:r>
          </w:p>
        </w:tc>
        <w:tc>
          <w:tcPr>
            <w:tcW w:w="1145" w:type="dxa"/>
            <w:shd w:val="clear" w:color="auto" w:fill="auto"/>
          </w:tcPr>
          <w:p w14:paraId="60F3DCF5" w14:textId="77777777" w:rsidR="00DC56DA" w:rsidRPr="003A1304" w:rsidRDefault="00DC56DA" w:rsidP="00846D2A">
            <w:pPr>
              <w:tabs>
                <w:tab w:val="left" w:pos="0"/>
              </w:tabs>
              <w:jc w:val="both"/>
              <w:rPr>
                <w:rFonts w:ascii="Montserrat" w:hAnsi="Montserrat"/>
                <w:sz w:val="22"/>
                <w:szCs w:val="22"/>
              </w:rPr>
            </w:pPr>
            <w:r w:rsidRPr="003A1304">
              <w:rPr>
                <w:rFonts w:ascii="Montserrat" w:hAnsi="Montserrat"/>
                <w:sz w:val="22"/>
                <w:szCs w:val="22"/>
              </w:rPr>
              <w:t>Against*</w:t>
            </w:r>
          </w:p>
        </w:tc>
      </w:tr>
      <w:tr w:rsidR="00DC56DA" w:rsidRPr="003A1304" w14:paraId="121FB718" w14:textId="77777777" w:rsidTr="00ED3EE3">
        <w:tc>
          <w:tcPr>
            <w:tcW w:w="7088" w:type="dxa"/>
            <w:gridSpan w:val="2"/>
            <w:shd w:val="clear" w:color="auto" w:fill="auto"/>
          </w:tcPr>
          <w:p w14:paraId="297FC1F2" w14:textId="58B08CF2" w:rsidR="00DC56DA" w:rsidRPr="003A1304" w:rsidRDefault="00ED3EE3" w:rsidP="004C343A">
            <w:pPr>
              <w:pStyle w:val="ListParagraph"/>
              <w:numPr>
                <w:ilvl w:val="0"/>
                <w:numId w:val="1"/>
              </w:numPr>
              <w:jc w:val="both"/>
              <w:rPr>
                <w:rFonts w:ascii="Montserrat" w:hAnsi="Montserrat"/>
                <w:bCs/>
                <w:sz w:val="22"/>
                <w:szCs w:val="22"/>
                <w:lang w:val="en-US"/>
              </w:rPr>
            </w:pPr>
            <w:r w:rsidRPr="003A1304">
              <w:rPr>
                <w:rFonts w:ascii="Montserrat" w:hAnsi="Montserrat"/>
                <w:bCs/>
                <w:sz w:val="22"/>
                <w:szCs w:val="22"/>
                <w:lang w:val="en-US"/>
              </w:rPr>
              <w:t>2)</w:t>
            </w:r>
            <w:r w:rsidRPr="003A1304">
              <w:rPr>
                <w:rFonts w:ascii="Montserrat" w:hAnsi="Montserrat"/>
                <w:bCs/>
                <w:sz w:val="22"/>
                <w:szCs w:val="22"/>
                <w:lang w:val="en-US"/>
              </w:rPr>
              <w:tab/>
              <w:t xml:space="preserve">In accordance with the proposals submitted by the shareholders to elect in the position of a member of the Supervisory Council of the joint stock company "Latvijas </w:t>
            </w:r>
            <w:r w:rsidRPr="003A1304">
              <w:rPr>
                <w:rFonts w:ascii="Montserrat" w:hAnsi="Montserrat"/>
                <w:bCs/>
                <w:sz w:val="22"/>
                <w:szCs w:val="22"/>
                <w:lang w:val="en-US"/>
              </w:rPr>
              <w:lastRenderedPageBreak/>
              <w:t>Gāze" for a period of three years, determining the beginning of the term of office of the Supervisory Council on December 19, 2024</w:t>
            </w:r>
            <w:r w:rsidR="00DC56DA" w:rsidRPr="003A1304">
              <w:rPr>
                <w:rFonts w:ascii="Montserrat" w:hAnsi="Montserrat"/>
                <w:bCs/>
                <w:sz w:val="22"/>
                <w:szCs w:val="22"/>
                <w:lang w:val="en-US"/>
              </w:rPr>
              <w:t>:</w:t>
            </w:r>
          </w:p>
        </w:tc>
        <w:tc>
          <w:tcPr>
            <w:tcW w:w="839" w:type="dxa"/>
            <w:shd w:val="clear" w:color="auto" w:fill="auto"/>
          </w:tcPr>
          <w:p w14:paraId="25402D45" w14:textId="77777777" w:rsidR="00DC56DA" w:rsidRPr="003A1304" w:rsidRDefault="00DC56DA" w:rsidP="00846D2A">
            <w:pPr>
              <w:tabs>
                <w:tab w:val="left" w:pos="0"/>
              </w:tabs>
              <w:jc w:val="center"/>
              <w:rPr>
                <w:rFonts w:ascii="Montserrat" w:hAnsi="Montserrat"/>
                <w:sz w:val="22"/>
                <w:szCs w:val="22"/>
              </w:rPr>
            </w:pPr>
          </w:p>
        </w:tc>
        <w:tc>
          <w:tcPr>
            <w:tcW w:w="1145" w:type="dxa"/>
            <w:shd w:val="clear" w:color="auto" w:fill="auto"/>
          </w:tcPr>
          <w:p w14:paraId="2A156711" w14:textId="77777777" w:rsidR="00DC56DA" w:rsidRPr="003A1304" w:rsidRDefault="00DC56DA" w:rsidP="00846D2A">
            <w:pPr>
              <w:tabs>
                <w:tab w:val="left" w:pos="0"/>
              </w:tabs>
              <w:jc w:val="both"/>
              <w:rPr>
                <w:rFonts w:ascii="Montserrat" w:hAnsi="Montserrat"/>
                <w:sz w:val="22"/>
                <w:szCs w:val="22"/>
              </w:rPr>
            </w:pPr>
          </w:p>
        </w:tc>
      </w:tr>
      <w:tr w:rsidR="00DC56DA" w:rsidRPr="003A1304" w14:paraId="0D3F0A86" w14:textId="77777777" w:rsidTr="00ED3EE3">
        <w:tc>
          <w:tcPr>
            <w:tcW w:w="4067" w:type="dxa"/>
            <w:shd w:val="clear" w:color="auto" w:fill="auto"/>
          </w:tcPr>
          <w:p w14:paraId="65BFC4DF" w14:textId="2A0C9A31" w:rsidR="00DC56DA" w:rsidRPr="003A1304" w:rsidRDefault="00DC56DA" w:rsidP="00846D2A">
            <w:pPr>
              <w:pStyle w:val="BodyText"/>
              <w:tabs>
                <w:tab w:val="left" w:pos="4962"/>
              </w:tabs>
              <w:spacing w:after="0"/>
              <w:jc w:val="center"/>
              <w:rPr>
                <w:rFonts w:ascii="Montserrat" w:hAnsi="Montserrat"/>
                <w:b/>
                <w:sz w:val="22"/>
                <w:szCs w:val="22"/>
              </w:rPr>
            </w:pPr>
            <w:r w:rsidRPr="003A1304">
              <w:rPr>
                <w:rFonts w:ascii="Montserrat" w:hAnsi="Montserrat"/>
                <w:b/>
                <w:sz w:val="22"/>
                <w:szCs w:val="22"/>
              </w:rPr>
              <w:t xml:space="preserve">Candidate of </w:t>
            </w:r>
            <w:r w:rsidRPr="003A1304">
              <w:rPr>
                <w:rFonts w:ascii="Montserrat" w:hAnsi="Montserrat"/>
                <w:b/>
                <w:sz w:val="22"/>
                <w:szCs w:val="22"/>
                <w:lang w:val="en-US"/>
              </w:rPr>
              <w:t>Supervisory</w:t>
            </w:r>
            <w:r w:rsidRPr="003A1304">
              <w:rPr>
                <w:rFonts w:ascii="Montserrat" w:hAnsi="Montserrat"/>
                <w:b/>
                <w:sz w:val="22"/>
                <w:szCs w:val="22"/>
              </w:rPr>
              <w:t xml:space="preserve"> Council member</w:t>
            </w:r>
          </w:p>
        </w:tc>
        <w:tc>
          <w:tcPr>
            <w:tcW w:w="5005" w:type="dxa"/>
            <w:gridSpan w:val="3"/>
            <w:shd w:val="clear" w:color="auto" w:fill="auto"/>
          </w:tcPr>
          <w:p w14:paraId="08F07ED9" w14:textId="2E941751" w:rsidR="00DC56DA" w:rsidRPr="003A1304" w:rsidRDefault="00DC56DA" w:rsidP="00846D2A">
            <w:pPr>
              <w:pStyle w:val="HTMLPreformatted"/>
              <w:tabs>
                <w:tab w:val="left" w:pos="4962"/>
              </w:tabs>
              <w:jc w:val="center"/>
              <w:rPr>
                <w:rFonts w:ascii="Montserrat" w:hAnsi="Montserrat" w:cs="Times New Roman"/>
                <w:b/>
                <w:sz w:val="22"/>
                <w:szCs w:val="22"/>
                <w:lang w:val="en-GB"/>
              </w:rPr>
            </w:pPr>
            <w:r w:rsidRPr="003A1304">
              <w:rPr>
                <w:rFonts w:ascii="Montserrat" w:hAnsi="Montserrat" w:cs="Times New Roman"/>
                <w:b/>
                <w:sz w:val="22"/>
                <w:szCs w:val="22"/>
                <w:lang w:val="en-GB"/>
              </w:rPr>
              <w:t xml:space="preserve">The number of votes cast in absolute numbers for each member of the </w:t>
            </w:r>
            <w:r w:rsidRPr="003A1304">
              <w:rPr>
                <w:rFonts w:ascii="Montserrat" w:hAnsi="Montserrat"/>
                <w:b/>
                <w:sz w:val="22"/>
                <w:szCs w:val="22"/>
                <w:lang w:val="en-US"/>
              </w:rPr>
              <w:t>Supervisory</w:t>
            </w:r>
            <w:r w:rsidRPr="003A1304">
              <w:rPr>
                <w:rFonts w:ascii="Montserrat" w:hAnsi="Montserrat" w:cs="Times New Roman"/>
                <w:b/>
                <w:sz w:val="22"/>
                <w:szCs w:val="22"/>
                <w:lang w:val="en-GB"/>
              </w:rPr>
              <w:t xml:space="preserve"> Council **</w:t>
            </w:r>
          </w:p>
        </w:tc>
      </w:tr>
      <w:tr w:rsidR="00DC56DA" w:rsidRPr="003A1304" w14:paraId="37C9FC32" w14:textId="77777777" w:rsidTr="00ED3EE3">
        <w:tc>
          <w:tcPr>
            <w:tcW w:w="4067" w:type="dxa"/>
            <w:shd w:val="clear" w:color="auto" w:fill="auto"/>
          </w:tcPr>
          <w:p w14:paraId="4683794A" w14:textId="6D3FC8EE" w:rsidR="00DC56DA" w:rsidRPr="003A1304" w:rsidRDefault="009500D9" w:rsidP="00846D2A">
            <w:pPr>
              <w:pStyle w:val="BodyText"/>
              <w:spacing w:after="0"/>
              <w:jc w:val="center"/>
              <w:rPr>
                <w:rFonts w:ascii="Montserrat" w:hAnsi="Montserrat"/>
                <w:bCs/>
                <w:sz w:val="22"/>
                <w:szCs w:val="22"/>
              </w:rPr>
            </w:pPr>
            <w:r w:rsidRPr="003A1304">
              <w:rPr>
                <w:rFonts w:ascii="Montserrat" w:hAnsi="Montserrat"/>
                <w:sz w:val="22"/>
                <w:szCs w:val="22"/>
              </w:rPr>
              <w:t xml:space="preserve">Guntars Reidzans </w:t>
            </w:r>
          </w:p>
        </w:tc>
        <w:tc>
          <w:tcPr>
            <w:tcW w:w="5005" w:type="dxa"/>
            <w:gridSpan w:val="3"/>
            <w:shd w:val="clear" w:color="auto" w:fill="auto"/>
          </w:tcPr>
          <w:p w14:paraId="3CD0F814" w14:textId="77777777" w:rsidR="00DC56DA" w:rsidRPr="003A1304" w:rsidRDefault="00DC56DA" w:rsidP="00846D2A">
            <w:pPr>
              <w:pStyle w:val="BodyText"/>
              <w:tabs>
                <w:tab w:val="left" w:pos="4962"/>
              </w:tabs>
              <w:spacing w:after="0"/>
              <w:ind w:firstLine="720"/>
              <w:rPr>
                <w:rFonts w:ascii="Montserrat" w:hAnsi="Montserrat"/>
                <w:sz w:val="22"/>
                <w:szCs w:val="22"/>
              </w:rPr>
            </w:pPr>
          </w:p>
        </w:tc>
      </w:tr>
      <w:tr w:rsidR="00DC56DA" w:rsidRPr="003A1304" w14:paraId="16DB6724" w14:textId="77777777" w:rsidTr="00ED3EE3">
        <w:tc>
          <w:tcPr>
            <w:tcW w:w="4067" w:type="dxa"/>
            <w:shd w:val="clear" w:color="auto" w:fill="auto"/>
          </w:tcPr>
          <w:p w14:paraId="5ADCD757" w14:textId="09BE5AA8" w:rsidR="00DC56DA" w:rsidRPr="003A1304" w:rsidRDefault="009500D9" w:rsidP="00846D2A">
            <w:pPr>
              <w:pStyle w:val="BodyText"/>
              <w:spacing w:after="0"/>
              <w:jc w:val="center"/>
              <w:rPr>
                <w:rFonts w:ascii="Montserrat" w:hAnsi="Montserrat"/>
                <w:sz w:val="22"/>
                <w:szCs w:val="22"/>
                <w:lang w:val="lv-LV"/>
              </w:rPr>
            </w:pPr>
            <w:r w:rsidRPr="003A1304">
              <w:rPr>
                <w:rFonts w:ascii="Montserrat" w:hAnsi="Montserrat"/>
                <w:sz w:val="22"/>
                <w:szCs w:val="22"/>
              </w:rPr>
              <w:t xml:space="preserve">Edgars Buncis </w:t>
            </w:r>
          </w:p>
        </w:tc>
        <w:tc>
          <w:tcPr>
            <w:tcW w:w="5005" w:type="dxa"/>
            <w:gridSpan w:val="3"/>
            <w:shd w:val="clear" w:color="auto" w:fill="auto"/>
          </w:tcPr>
          <w:p w14:paraId="653E01E4" w14:textId="77777777" w:rsidR="00DC56DA" w:rsidRPr="003A1304" w:rsidRDefault="00DC56DA" w:rsidP="00846D2A">
            <w:pPr>
              <w:pStyle w:val="BodyText"/>
              <w:tabs>
                <w:tab w:val="left" w:pos="4962"/>
              </w:tabs>
              <w:spacing w:after="0"/>
              <w:rPr>
                <w:rFonts w:ascii="Montserrat" w:hAnsi="Montserrat"/>
                <w:sz w:val="22"/>
                <w:szCs w:val="22"/>
              </w:rPr>
            </w:pPr>
          </w:p>
        </w:tc>
      </w:tr>
      <w:tr w:rsidR="00DC56DA" w:rsidRPr="003A1304" w14:paraId="21779AE5" w14:textId="77777777" w:rsidTr="00ED3EE3">
        <w:tc>
          <w:tcPr>
            <w:tcW w:w="4067" w:type="dxa"/>
            <w:shd w:val="clear" w:color="auto" w:fill="auto"/>
          </w:tcPr>
          <w:p w14:paraId="7A108559" w14:textId="2909EE63" w:rsidR="00DC56DA" w:rsidRPr="003A1304" w:rsidRDefault="009500D9" w:rsidP="00846D2A">
            <w:pPr>
              <w:pStyle w:val="BodyText"/>
              <w:spacing w:after="0"/>
              <w:jc w:val="center"/>
              <w:rPr>
                <w:rFonts w:ascii="Montserrat" w:hAnsi="Montserrat"/>
                <w:sz w:val="22"/>
                <w:szCs w:val="22"/>
                <w:lang w:val="lv-LV"/>
              </w:rPr>
            </w:pPr>
            <w:r w:rsidRPr="003A1304">
              <w:rPr>
                <w:rFonts w:ascii="Montserrat" w:hAnsi="Montserrat"/>
                <w:sz w:val="22"/>
                <w:szCs w:val="22"/>
              </w:rPr>
              <w:t>Nikolai Dorofeyev</w:t>
            </w:r>
          </w:p>
        </w:tc>
        <w:tc>
          <w:tcPr>
            <w:tcW w:w="5005" w:type="dxa"/>
            <w:gridSpan w:val="3"/>
            <w:shd w:val="clear" w:color="auto" w:fill="auto"/>
          </w:tcPr>
          <w:p w14:paraId="66D8AD27" w14:textId="77777777" w:rsidR="00DC56DA" w:rsidRPr="003A1304" w:rsidRDefault="00DC56DA" w:rsidP="00846D2A">
            <w:pPr>
              <w:pStyle w:val="BodyText"/>
              <w:tabs>
                <w:tab w:val="left" w:pos="4962"/>
              </w:tabs>
              <w:spacing w:after="0"/>
              <w:rPr>
                <w:rFonts w:ascii="Montserrat" w:hAnsi="Montserrat"/>
                <w:sz w:val="22"/>
                <w:szCs w:val="22"/>
              </w:rPr>
            </w:pPr>
          </w:p>
        </w:tc>
      </w:tr>
      <w:tr w:rsidR="00DC56DA" w:rsidRPr="003A1304" w14:paraId="47F4EDA0" w14:textId="77777777" w:rsidTr="00ED3EE3">
        <w:tc>
          <w:tcPr>
            <w:tcW w:w="4067" w:type="dxa"/>
            <w:shd w:val="clear" w:color="auto" w:fill="auto"/>
          </w:tcPr>
          <w:p w14:paraId="047E01FC" w14:textId="204E7E11" w:rsidR="00DC56DA" w:rsidRPr="003A1304" w:rsidRDefault="009500D9" w:rsidP="00846D2A">
            <w:pPr>
              <w:pStyle w:val="BodyText"/>
              <w:spacing w:after="0"/>
              <w:jc w:val="center"/>
              <w:rPr>
                <w:rFonts w:ascii="Montserrat" w:hAnsi="Montserrat"/>
                <w:sz w:val="22"/>
                <w:szCs w:val="22"/>
                <w:lang w:val="lv-LV"/>
              </w:rPr>
            </w:pPr>
            <w:r w:rsidRPr="003A1304">
              <w:rPr>
                <w:rFonts w:ascii="Montserrat" w:hAnsi="Montserrat"/>
                <w:sz w:val="22"/>
                <w:szCs w:val="22"/>
              </w:rPr>
              <w:t xml:space="preserve">Valentin </w:t>
            </w:r>
            <w:proofErr w:type="spellStart"/>
            <w:r w:rsidRPr="003A1304">
              <w:rPr>
                <w:rFonts w:ascii="Montserrat" w:hAnsi="Montserrat"/>
                <w:sz w:val="22"/>
                <w:szCs w:val="22"/>
              </w:rPr>
              <w:t>Bluger</w:t>
            </w:r>
            <w:proofErr w:type="spellEnd"/>
          </w:p>
        </w:tc>
        <w:tc>
          <w:tcPr>
            <w:tcW w:w="5005" w:type="dxa"/>
            <w:gridSpan w:val="3"/>
            <w:shd w:val="clear" w:color="auto" w:fill="auto"/>
          </w:tcPr>
          <w:p w14:paraId="711EDC43" w14:textId="77777777" w:rsidR="00DC56DA" w:rsidRPr="003A1304" w:rsidRDefault="00DC56DA" w:rsidP="00846D2A">
            <w:pPr>
              <w:pStyle w:val="BodyText"/>
              <w:tabs>
                <w:tab w:val="left" w:pos="4962"/>
              </w:tabs>
              <w:spacing w:after="0"/>
              <w:rPr>
                <w:rFonts w:ascii="Montserrat" w:hAnsi="Montserrat"/>
                <w:sz w:val="22"/>
                <w:szCs w:val="22"/>
              </w:rPr>
            </w:pPr>
          </w:p>
        </w:tc>
      </w:tr>
      <w:tr w:rsidR="00DC56DA" w:rsidRPr="003A1304" w14:paraId="4EAA5C2F" w14:textId="77777777" w:rsidTr="00ED3EE3">
        <w:tc>
          <w:tcPr>
            <w:tcW w:w="4067" w:type="dxa"/>
            <w:shd w:val="clear" w:color="auto" w:fill="auto"/>
          </w:tcPr>
          <w:p w14:paraId="1A4CF38F" w14:textId="1F2C618B" w:rsidR="00DC56DA" w:rsidRPr="003A1304" w:rsidRDefault="004C343A" w:rsidP="00846D2A">
            <w:pPr>
              <w:pStyle w:val="BodyText"/>
              <w:spacing w:after="0"/>
              <w:jc w:val="center"/>
              <w:rPr>
                <w:rFonts w:ascii="Montserrat" w:hAnsi="Montserrat"/>
                <w:sz w:val="22"/>
                <w:szCs w:val="22"/>
                <w:lang w:val="lv-LV"/>
              </w:rPr>
            </w:pPr>
            <w:r w:rsidRPr="003A1304">
              <w:rPr>
                <w:rFonts w:ascii="Montserrat" w:hAnsi="Montserrat"/>
                <w:sz w:val="22"/>
                <w:szCs w:val="22"/>
              </w:rPr>
              <w:t>Matthias Ko</w:t>
            </w:r>
            <w:r w:rsidR="00427253" w:rsidRPr="003A1304">
              <w:rPr>
                <w:rFonts w:ascii="Montserrat" w:hAnsi="Montserrat"/>
                <w:sz w:val="22"/>
                <w:szCs w:val="22"/>
              </w:rPr>
              <w:t>h</w:t>
            </w:r>
            <w:r w:rsidRPr="003A1304">
              <w:rPr>
                <w:rFonts w:ascii="Montserrat" w:hAnsi="Montserrat"/>
                <w:sz w:val="22"/>
                <w:szCs w:val="22"/>
              </w:rPr>
              <w:t>lenbach</w:t>
            </w:r>
          </w:p>
        </w:tc>
        <w:tc>
          <w:tcPr>
            <w:tcW w:w="5005" w:type="dxa"/>
            <w:gridSpan w:val="3"/>
            <w:shd w:val="clear" w:color="auto" w:fill="auto"/>
          </w:tcPr>
          <w:p w14:paraId="15288606" w14:textId="77777777" w:rsidR="00DC56DA" w:rsidRPr="003A1304" w:rsidRDefault="00DC56DA" w:rsidP="00846D2A">
            <w:pPr>
              <w:pStyle w:val="BodyText"/>
              <w:tabs>
                <w:tab w:val="left" w:pos="4962"/>
              </w:tabs>
              <w:spacing w:after="0"/>
              <w:rPr>
                <w:rFonts w:ascii="Montserrat" w:hAnsi="Montserrat"/>
                <w:sz w:val="22"/>
                <w:szCs w:val="22"/>
              </w:rPr>
            </w:pPr>
          </w:p>
        </w:tc>
      </w:tr>
    </w:tbl>
    <w:p w14:paraId="17DC8F98" w14:textId="77777777" w:rsidR="00DC56DA" w:rsidRPr="003A1304" w:rsidRDefault="00DC56DA" w:rsidP="00DC56DA">
      <w:pPr>
        <w:pStyle w:val="BodyText"/>
        <w:spacing w:after="0"/>
        <w:jc w:val="both"/>
        <w:rPr>
          <w:rFonts w:ascii="Montserrat" w:hAnsi="Montserrat"/>
          <w:sz w:val="22"/>
          <w:szCs w:val="22"/>
        </w:rPr>
      </w:pP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0"/>
        <w:gridCol w:w="839"/>
        <w:gridCol w:w="1145"/>
      </w:tblGrid>
      <w:tr w:rsidR="00DC56DA" w:rsidRPr="003A1304" w14:paraId="53CA2A83" w14:textId="77777777" w:rsidTr="00846D2A">
        <w:trPr>
          <w:trHeight w:val="318"/>
        </w:trPr>
        <w:tc>
          <w:tcPr>
            <w:tcW w:w="7225" w:type="dxa"/>
            <w:shd w:val="clear" w:color="auto" w:fill="auto"/>
          </w:tcPr>
          <w:p w14:paraId="037D7770" w14:textId="77777777" w:rsidR="00DC56DA" w:rsidRPr="003A1304" w:rsidRDefault="00DC56DA" w:rsidP="00846D2A">
            <w:pPr>
              <w:tabs>
                <w:tab w:val="left" w:pos="0"/>
              </w:tabs>
              <w:jc w:val="center"/>
              <w:rPr>
                <w:rFonts w:ascii="Montserrat" w:hAnsi="Montserrat"/>
                <w:sz w:val="22"/>
                <w:szCs w:val="22"/>
              </w:rPr>
            </w:pPr>
            <w:r w:rsidRPr="003A1304">
              <w:rPr>
                <w:rFonts w:ascii="Montserrat" w:hAnsi="Montserrat"/>
                <w:sz w:val="22"/>
                <w:szCs w:val="22"/>
              </w:rPr>
              <w:t>Draft resolution</w:t>
            </w:r>
          </w:p>
        </w:tc>
        <w:tc>
          <w:tcPr>
            <w:tcW w:w="843" w:type="dxa"/>
            <w:shd w:val="clear" w:color="auto" w:fill="auto"/>
          </w:tcPr>
          <w:p w14:paraId="7F5BC685" w14:textId="77777777" w:rsidR="00DC56DA" w:rsidRPr="003A1304" w:rsidRDefault="00DC56DA" w:rsidP="00846D2A">
            <w:pPr>
              <w:tabs>
                <w:tab w:val="left" w:pos="0"/>
              </w:tabs>
              <w:jc w:val="both"/>
              <w:rPr>
                <w:rFonts w:ascii="Montserrat" w:hAnsi="Montserrat"/>
                <w:sz w:val="22"/>
                <w:szCs w:val="22"/>
              </w:rPr>
            </w:pPr>
            <w:r w:rsidRPr="003A1304">
              <w:rPr>
                <w:rFonts w:ascii="Montserrat" w:hAnsi="Montserrat"/>
                <w:sz w:val="22"/>
                <w:szCs w:val="22"/>
              </w:rPr>
              <w:t xml:space="preserve"> For*</w:t>
            </w:r>
          </w:p>
        </w:tc>
        <w:tc>
          <w:tcPr>
            <w:tcW w:w="1036" w:type="dxa"/>
            <w:shd w:val="clear" w:color="auto" w:fill="auto"/>
          </w:tcPr>
          <w:p w14:paraId="7EDBDD6A" w14:textId="77777777" w:rsidR="00DC56DA" w:rsidRPr="003A1304" w:rsidRDefault="00DC56DA" w:rsidP="00846D2A">
            <w:pPr>
              <w:tabs>
                <w:tab w:val="left" w:pos="0"/>
              </w:tabs>
              <w:jc w:val="both"/>
              <w:rPr>
                <w:rFonts w:ascii="Montserrat" w:hAnsi="Montserrat"/>
                <w:sz w:val="22"/>
                <w:szCs w:val="22"/>
              </w:rPr>
            </w:pPr>
            <w:r w:rsidRPr="003A1304">
              <w:rPr>
                <w:rFonts w:ascii="Montserrat" w:hAnsi="Montserrat"/>
                <w:sz w:val="22"/>
                <w:szCs w:val="22"/>
              </w:rPr>
              <w:t>Against*</w:t>
            </w:r>
          </w:p>
        </w:tc>
      </w:tr>
      <w:tr w:rsidR="00DC56DA" w:rsidRPr="003A1304" w14:paraId="5AF71295" w14:textId="77777777" w:rsidTr="00846D2A">
        <w:tc>
          <w:tcPr>
            <w:tcW w:w="7225" w:type="dxa"/>
            <w:shd w:val="clear" w:color="auto" w:fill="auto"/>
          </w:tcPr>
          <w:p w14:paraId="0DCDB8F0" w14:textId="4A356FAC" w:rsidR="00DC56DA" w:rsidRPr="003A1304" w:rsidRDefault="00ED3EE3" w:rsidP="004C343A">
            <w:pPr>
              <w:numPr>
                <w:ilvl w:val="0"/>
                <w:numId w:val="1"/>
              </w:numPr>
              <w:autoSpaceDE w:val="0"/>
              <w:autoSpaceDN w:val="0"/>
              <w:adjustRightInd w:val="0"/>
              <w:jc w:val="both"/>
              <w:rPr>
                <w:rFonts w:ascii="Montserrat" w:hAnsi="Montserrat"/>
                <w:sz w:val="22"/>
                <w:szCs w:val="22"/>
                <w:lang w:eastAsia="lv-LV"/>
              </w:rPr>
            </w:pPr>
            <w:r w:rsidRPr="003A1304">
              <w:rPr>
                <w:rFonts w:ascii="Montserrat" w:hAnsi="Montserrat"/>
                <w:bCs/>
                <w:sz w:val="22"/>
                <w:szCs w:val="22"/>
              </w:rPr>
              <w:t>To determine the monthly remuneration for duties in the Supervisory Council of the joint stock company "Latvijas Gāze" in the amount of EUR 4 268 for the Chairperson of the Supervisory Council, EUR 3 557 for the Vice-Chairperson of the Supervisory Council and EUR 2 845 for the members of the Supervisory Council</w:t>
            </w:r>
            <w:r w:rsidR="00DC56DA" w:rsidRPr="003A1304">
              <w:rPr>
                <w:rFonts w:ascii="Montserrat" w:hAnsi="Montserrat"/>
                <w:bCs/>
                <w:sz w:val="22"/>
                <w:szCs w:val="22"/>
              </w:rPr>
              <w:t>.</w:t>
            </w:r>
          </w:p>
        </w:tc>
        <w:tc>
          <w:tcPr>
            <w:tcW w:w="843" w:type="dxa"/>
            <w:shd w:val="clear" w:color="auto" w:fill="auto"/>
          </w:tcPr>
          <w:p w14:paraId="283C7E65" w14:textId="77777777" w:rsidR="00DC56DA" w:rsidRPr="003A1304" w:rsidRDefault="00DC56DA" w:rsidP="00846D2A">
            <w:pPr>
              <w:tabs>
                <w:tab w:val="left" w:pos="0"/>
              </w:tabs>
              <w:jc w:val="center"/>
              <w:rPr>
                <w:rFonts w:ascii="Montserrat" w:hAnsi="Montserrat"/>
                <w:sz w:val="22"/>
                <w:szCs w:val="22"/>
              </w:rPr>
            </w:pPr>
          </w:p>
        </w:tc>
        <w:tc>
          <w:tcPr>
            <w:tcW w:w="1036" w:type="dxa"/>
            <w:shd w:val="clear" w:color="auto" w:fill="auto"/>
          </w:tcPr>
          <w:p w14:paraId="33C9ACCD" w14:textId="77777777" w:rsidR="00DC56DA" w:rsidRPr="003A1304" w:rsidRDefault="00DC56DA" w:rsidP="00846D2A">
            <w:pPr>
              <w:tabs>
                <w:tab w:val="left" w:pos="0"/>
              </w:tabs>
              <w:jc w:val="both"/>
              <w:rPr>
                <w:rFonts w:ascii="Montserrat" w:hAnsi="Montserrat"/>
                <w:sz w:val="22"/>
                <w:szCs w:val="22"/>
              </w:rPr>
            </w:pPr>
          </w:p>
        </w:tc>
      </w:tr>
    </w:tbl>
    <w:p w14:paraId="643923B2" w14:textId="77777777" w:rsidR="00DC56DA" w:rsidRPr="003A1304" w:rsidRDefault="00DC56DA" w:rsidP="00A12468">
      <w:pPr>
        <w:pStyle w:val="BodyText"/>
        <w:spacing w:after="0"/>
        <w:jc w:val="both"/>
        <w:rPr>
          <w:rFonts w:ascii="Montserrat" w:hAnsi="Montserrat"/>
          <w:b/>
          <w:sz w:val="22"/>
          <w:szCs w:val="22"/>
        </w:rPr>
      </w:pPr>
    </w:p>
    <w:p w14:paraId="7DDAC805" w14:textId="15B79DCE" w:rsidR="00A12468" w:rsidRPr="003A1304" w:rsidRDefault="00A12468" w:rsidP="00EB5BA9">
      <w:pPr>
        <w:pStyle w:val="ListParagraph"/>
        <w:numPr>
          <w:ilvl w:val="0"/>
          <w:numId w:val="2"/>
        </w:numPr>
        <w:tabs>
          <w:tab w:val="clear" w:pos="720"/>
          <w:tab w:val="num" w:pos="360"/>
        </w:tabs>
        <w:ind w:left="360"/>
        <w:rPr>
          <w:rFonts w:ascii="Montserrat" w:hAnsi="Montserrat"/>
          <w:b/>
          <w:sz w:val="22"/>
          <w:szCs w:val="22"/>
        </w:rPr>
      </w:pPr>
      <w:r w:rsidRPr="003A1304">
        <w:rPr>
          <w:rFonts w:ascii="Montserrat" w:hAnsi="Montserrat"/>
          <w:b/>
          <w:sz w:val="22"/>
          <w:szCs w:val="22"/>
        </w:rPr>
        <w:t>On the agenda item “</w:t>
      </w:r>
      <w:r w:rsidR="00EB5BA9" w:rsidRPr="003A1304">
        <w:rPr>
          <w:rFonts w:ascii="Montserrat" w:hAnsi="Montserrat"/>
          <w:b/>
          <w:sz w:val="22"/>
          <w:szCs w:val="22"/>
        </w:rPr>
        <w:t>On liquidation of the Audit Committee of joint stock company "Latvijas Gāze"</w:t>
      </w:r>
      <w:r w:rsidRPr="003A1304">
        <w:rPr>
          <w:rFonts w:ascii="Montserrat" w:hAnsi="Montserrat"/>
          <w:b/>
          <w:sz w:val="22"/>
          <w:szCs w:val="22"/>
        </w:rPr>
        <w:t>:</w:t>
      </w:r>
    </w:p>
    <w:p w14:paraId="6100BAE3" w14:textId="77777777" w:rsidR="00A12468" w:rsidRPr="003A1304" w:rsidRDefault="00A12468" w:rsidP="00EB5BA9">
      <w:pPr>
        <w:pStyle w:val="BodyText"/>
        <w:spacing w:after="0"/>
        <w:jc w:val="both"/>
        <w:rPr>
          <w:rFonts w:ascii="Montserrat" w:hAnsi="Montserrat"/>
          <w:b/>
          <w:sz w:val="22"/>
          <w:szCs w:val="22"/>
        </w:rPr>
      </w:pP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7"/>
        <w:gridCol w:w="838"/>
        <w:gridCol w:w="1229"/>
      </w:tblGrid>
      <w:tr w:rsidR="00DC56DA" w:rsidRPr="003A1304" w14:paraId="22A5D7EC" w14:textId="77777777" w:rsidTr="00846D2A">
        <w:tc>
          <w:tcPr>
            <w:tcW w:w="7037" w:type="dxa"/>
            <w:shd w:val="clear" w:color="auto" w:fill="auto"/>
          </w:tcPr>
          <w:p w14:paraId="2A751DA0" w14:textId="77777777" w:rsidR="00DC56DA" w:rsidRPr="003A1304" w:rsidRDefault="00DC56DA" w:rsidP="00846D2A">
            <w:pPr>
              <w:tabs>
                <w:tab w:val="left" w:pos="0"/>
              </w:tabs>
              <w:jc w:val="center"/>
              <w:rPr>
                <w:rFonts w:ascii="Montserrat" w:hAnsi="Montserrat"/>
                <w:sz w:val="22"/>
                <w:szCs w:val="22"/>
              </w:rPr>
            </w:pPr>
            <w:r w:rsidRPr="003A1304">
              <w:rPr>
                <w:rFonts w:ascii="Montserrat" w:hAnsi="Montserrat"/>
                <w:sz w:val="22"/>
                <w:szCs w:val="22"/>
              </w:rPr>
              <w:t>Draft resolution</w:t>
            </w:r>
          </w:p>
        </w:tc>
        <w:tc>
          <w:tcPr>
            <w:tcW w:w="838" w:type="dxa"/>
            <w:shd w:val="clear" w:color="auto" w:fill="auto"/>
          </w:tcPr>
          <w:p w14:paraId="69FE4596" w14:textId="77777777" w:rsidR="00DC56DA" w:rsidRPr="003A1304" w:rsidRDefault="00DC56DA" w:rsidP="00846D2A">
            <w:pPr>
              <w:tabs>
                <w:tab w:val="left" w:pos="0"/>
              </w:tabs>
              <w:jc w:val="both"/>
              <w:rPr>
                <w:rFonts w:ascii="Montserrat" w:hAnsi="Montserrat"/>
                <w:sz w:val="22"/>
                <w:szCs w:val="22"/>
              </w:rPr>
            </w:pPr>
            <w:r w:rsidRPr="003A1304">
              <w:rPr>
                <w:rFonts w:ascii="Montserrat" w:hAnsi="Montserrat"/>
                <w:sz w:val="22"/>
                <w:szCs w:val="22"/>
              </w:rPr>
              <w:t xml:space="preserve"> For*</w:t>
            </w:r>
          </w:p>
        </w:tc>
        <w:tc>
          <w:tcPr>
            <w:tcW w:w="1229" w:type="dxa"/>
            <w:shd w:val="clear" w:color="auto" w:fill="auto"/>
          </w:tcPr>
          <w:p w14:paraId="5AC069C0" w14:textId="77777777" w:rsidR="00DC56DA" w:rsidRPr="003A1304" w:rsidRDefault="00DC56DA" w:rsidP="00846D2A">
            <w:pPr>
              <w:tabs>
                <w:tab w:val="left" w:pos="0"/>
              </w:tabs>
              <w:jc w:val="both"/>
              <w:rPr>
                <w:rFonts w:ascii="Montserrat" w:hAnsi="Montserrat"/>
                <w:sz w:val="22"/>
                <w:szCs w:val="22"/>
              </w:rPr>
            </w:pPr>
            <w:r w:rsidRPr="003A1304">
              <w:rPr>
                <w:rFonts w:ascii="Montserrat" w:hAnsi="Montserrat"/>
                <w:sz w:val="22"/>
                <w:szCs w:val="22"/>
              </w:rPr>
              <w:t>Against*</w:t>
            </w:r>
          </w:p>
        </w:tc>
      </w:tr>
      <w:tr w:rsidR="00DC56DA" w:rsidRPr="003A1304" w14:paraId="503B9C2D" w14:textId="77777777" w:rsidTr="00846D2A">
        <w:tc>
          <w:tcPr>
            <w:tcW w:w="7037" w:type="dxa"/>
            <w:shd w:val="clear" w:color="auto" w:fill="auto"/>
          </w:tcPr>
          <w:p w14:paraId="32779D33" w14:textId="11F85B6B" w:rsidR="00EB5BA9" w:rsidRPr="003A1304" w:rsidRDefault="00EB5BA9" w:rsidP="007C5EAF">
            <w:pPr>
              <w:pStyle w:val="ListParagraph"/>
              <w:numPr>
                <w:ilvl w:val="0"/>
                <w:numId w:val="9"/>
              </w:numPr>
              <w:ind w:left="340" w:hanging="360"/>
              <w:jc w:val="both"/>
              <w:rPr>
                <w:rFonts w:ascii="Montserrat" w:hAnsi="Montserrat"/>
                <w:bCs/>
                <w:sz w:val="22"/>
                <w:szCs w:val="22"/>
                <w:lang w:eastAsia="lv-LV"/>
              </w:rPr>
            </w:pPr>
            <w:r w:rsidRPr="003A1304">
              <w:rPr>
                <w:rFonts w:ascii="Montserrat" w:hAnsi="Montserrat"/>
                <w:bCs/>
                <w:sz w:val="22"/>
                <w:szCs w:val="22"/>
                <w:lang w:eastAsia="lv-LV"/>
              </w:rPr>
              <w:t xml:space="preserve">To recall Jānis </w:t>
            </w:r>
            <w:proofErr w:type="spellStart"/>
            <w:r w:rsidRPr="003A1304">
              <w:rPr>
                <w:rFonts w:ascii="Montserrat" w:hAnsi="Montserrat"/>
                <w:bCs/>
                <w:sz w:val="22"/>
                <w:szCs w:val="22"/>
                <w:lang w:eastAsia="lv-LV"/>
              </w:rPr>
              <w:t>Meziels</w:t>
            </w:r>
            <w:proofErr w:type="spellEnd"/>
            <w:r w:rsidRPr="003A1304">
              <w:rPr>
                <w:rFonts w:ascii="Montserrat" w:hAnsi="Montserrat"/>
                <w:bCs/>
                <w:sz w:val="22"/>
                <w:szCs w:val="22"/>
                <w:lang w:eastAsia="lv-LV"/>
              </w:rPr>
              <w:t xml:space="preserve">, Mark </w:t>
            </w:r>
            <w:proofErr w:type="spellStart"/>
            <w:r w:rsidRPr="003A1304">
              <w:rPr>
                <w:rFonts w:ascii="Montserrat" w:hAnsi="Montserrat"/>
                <w:bCs/>
                <w:sz w:val="22"/>
                <w:szCs w:val="22"/>
                <w:lang w:eastAsia="lv-LV"/>
              </w:rPr>
              <w:t>Maizenberg</w:t>
            </w:r>
            <w:proofErr w:type="spellEnd"/>
            <w:r w:rsidRPr="003A1304">
              <w:rPr>
                <w:rFonts w:ascii="Montserrat" w:hAnsi="Montserrat"/>
                <w:bCs/>
                <w:sz w:val="22"/>
                <w:szCs w:val="22"/>
                <w:lang w:eastAsia="lv-LV"/>
              </w:rPr>
              <w:t xml:space="preserve">, Nikolai </w:t>
            </w:r>
            <w:proofErr w:type="spellStart"/>
            <w:r w:rsidRPr="003A1304">
              <w:rPr>
                <w:rFonts w:ascii="Montserrat" w:hAnsi="Montserrat"/>
                <w:bCs/>
                <w:sz w:val="22"/>
                <w:szCs w:val="22"/>
                <w:lang w:eastAsia="lv-LV"/>
              </w:rPr>
              <w:t>Dorofeyev</w:t>
            </w:r>
            <w:proofErr w:type="spellEnd"/>
            <w:r w:rsidRPr="003A1304">
              <w:rPr>
                <w:rFonts w:ascii="Montserrat" w:hAnsi="Montserrat"/>
                <w:bCs/>
                <w:sz w:val="22"/>
                <w:szCs w:val="22"/>
                <w:lang w:eastAsia="lv-LV"/>
              </w:rPr>
              <w:t xml:space="preserve"> and Anton </w:t>
            </w:r>
            <w:proofErr w:type="spellStart"/>
            <w:r w:rsidRPr="003A1304">
              <w:rPr>
                <w:rFonts w:ascii="Montserrat" w:hAnsi="Montserrat"/>
                <w:bCs/>
                <w:sz w:val="22"/>
                <w:szCs w:val="22"/>
                <w:lang w:eastAsia="lv-LV"/>
              </w:rPr>
              <w:t>Belevitin</w:t>
            </w:r>
            <w:proofErr w:type="spellEnd"/>
            <w:r w:rsidRPr="003A1304">
              <w:rPr>
                <w:rFonts w:ascii="Montserrat" w:hAnsi="Montserrat"/>
                <w:bCs/>
                <w:sz w:val="22"/>
                <w:szCs w:val="22"/>
                <w:lang w:eastAsia="lv-LV"/>
              </w:rPr>
              <w:t xml:space="preserve"> from the position of audit member of joint stock company "Latvijas Gāze".</w:t>
            </w:r>
          </w:p>
          <w:p w14:paraId="4F594529" w14:textId="6B2F4185" w:rsidR="00DC56DA" w:rsidRPr="003A1304" w:rsidRDefault="00EB5BA9" w:rsidP="007C5EAF">
            <w:pPr>
              <w:pStyle w:val="ListParagraph"/>
              <w:numPr>
                <w:ilvl w:val="0"/>
                <w:numId w:val="9"/>
              </w:numPr>
              <w:ind w:left="340" w:hanging="360"/>
              <w:jc w:val="both"/>
              <w:rPr>
                <w:rFonts w:ascii="Montserrat" w:hAnsi="Montserrat"/>
                <w:bCs/>
                <w:sz w:val="22"/>
                <w:szCs w:val="22"/>
                <w:lang w:eastAsia="lv-LV"/>
              </w:rPr>
            </w:pPr>
            <w:proofErr w:type="gramStart"/>
            <w:r w:rsidRPr="003A1304">
              <w:rPr>
                <w:rFonts w:ascii="Montserrat" w:hAnsi="Montserrat"/>
                <w:bCs/>
                <w:sz w:val="22"/>
                <w:szCs w:val="22"/>
                <w:lang w:eastAsia="lv-LV"/>
              </w:rPr>
              <w:t>Taking into account</w:t>
            </w:r>
            <w:proofErr w:type="gramEnd"/>
            <w:r w:rsidRPr="003A1304">
              <w:rPr>
                <w:rFonts w:ascii="Montserrat" w:hAnsi="Montserrat"/>
                <w:bCs/>
                <w:sz w:val="22"/>
                <w:szCs w:val="22"/>
                <w:lang w:eastAsia="lv-LV"/>
              </w:rPr>
              <w:t xml:space="preserve"> that the shares of joint stock company "Latvijas Gāze" have been excluded from the Nasdaq Riga Baltic Second List and joint stock company "Latvijas Gāze" is no longer a participant in the regulated financial instruments market, liquidate the Audit Committee of the Company.</w:t>
            </w:r>
          </w:p>
        </w:tc>
        <w:tc>
          <w:tcPr>
            <w:tcW w:w="838" w:type="dxa"/>
            <w:shd w:val="clear" w:color="auto" w:fill="auto"/>
          </w:tcPr>
          <w:p w14:paraId="2EBF1A3A" w14:textId="77777777" w:rsidR="00DC56DA" w:rsidRPr="003A1304" w:rsidRDefault="00DC56DA" w:rsidP="00846D2A">
            <w:pPr>
              <w:tabs>
                <w:tab w:val="left" w:pos="0"/>
              </w:tabs>
              <w:jc w:val="center"/>
              <w:rPr>
                <w:rFonts w:ascii="Montserrat" w:hAnsi="Montserrat"/>
                <w:sz w:val="22"/>
                <w:szCs w:val="22"/>
              </w:rPr>
            </w:pPr>
          </w:p>
        </w:tc>
        <w:tc>
          <w:tcPr>
            <w:tcW w:w="1229" w:type="dxa"/>
            <w:shd w:val="clear" w:color="auto" w:fill="auto"/>
          </w:tcPr>
          <w:p w14:paraId="745DDEDC" w14:textId="77777777" w:rsidR="00DC56DA" w:rsidRPr="003A1304" w:rsidRDefault="00DC56DA" w:rsidP="00846D2A">
            <w:pPr>
              <w:tabs>
                <w:tab w:val="left" w:pos="0"/>
              </w:tabs>
              <w:jc w:val="both"/>
              <w:rPr>
                <w:rFonts w:ascii="Montserrat" w:hAnsi="Montserrat"/>
                <w:sz w:val="22"/>
                <w:szCs w:val="22"/>
              </w:rPr>
            </w:pPr>
          </w:p>
        </w:tc>
      </w:tr>
    </w:tbl>
    <w:p w14:paraId="6A0285FA" w14:textId="77777777" w:rsidR="00A12468" w:rsidRPr="003A1304" w:rsidRDefault="00A12468" w:rsidP="00A12468">
      <w:pPr>
        <w:pStyle w:val="BodyText"/>
        <w:spacing w:after="0"/>
        <w:jc w:val="both"/>
        <w:rPr>
          <w:rFonts w:ascii="Montserrat" w:hAnsi="Montserrat"/>
          <w:b/>
          <w:sz w:val="22"/>
          <w:szCs w:val="22"/>
        </w:rPr>
      </w:pPr>
    </w:p>
    <w:p w14:paraId="301B9001" w14:textId="3758B246" w:rsidR="007305F3" w:rsidRPr="003A1304" w:rsidRDefault="001D23E8" w:rsidP="004C343A">
      <w:pPr>
        <w:pStyle w:val="BodyText"/>
        <w:numPr>
          <w:ilvl w:val="0"/>
          <w:numId w:val="2"/>
        </w:numPr>
        <w:tabs>
          <w:tab w:val="clear" w:pos="720"/>
          <w:tab w:val="num" w:pos="360"/>
        </w:tabs>
        <w:spacing w:after="0"/>
        <w:ind w:left="360"/>
        <w:jc w:val="both"/>
        <w:rPr>
          <w:rFonts w:ascii="Montserrat" w:hAnsi="Montserrat"/>
          <w:b/>
          <w:sz w:val="22"/>
          <w:szCs w:val="22"/>
        </w:rPr>
      </w:pPr>
      <w:r w:rsidRPr="003A1304">
        <w:rPr>
          <w:rFonts w:ascii="Montserrat" w:hAnsi="Montserrat"/>
          <w:b/>
          <w:sz w:val="22"/>
          <w:szCs w:val="22"/>
        </w:rPr>
        <w:t>On the</w:t>
      </w:r>
      <w:r w:rsidR="007305F3" w:rsidRPr="003A1304">
        <w:rPr>
          <w:rFonts w:ascii="Montserrat" w:hAnsi="Montserrat"/>
          <w:b/>
          <w:sz w:val="22"/>
          <w:szCs w:val="22"/>
        </w:rPr>
        <w:t xml:space="preserve"> organisational matters of the meeting of shareholders (election of vote counters, Chairman of the meeting, minute taker and shareholder to certify the correctness of the minutes</w:t>
      </w:r>
      <w:r w:rsidR="00BE5122" w:rsidRPr="003A1304">
        <w:rPr>
          <w:rFonts w:ascii="Montserrat" w:hAnsi="Montserrat"/>
          <w:b/>
          <w:sz w:val="22"/>
          <w:szCs w:val="22"/>
        </w:rPr>
        <w:t>, etc.</w:t>
      </w:r>
      <w:r w:rsidR="007305F3" w:rsidRPr="003A1304">
        <w:rPr>
          <w:rFonts w:ascii="Montserrat" w:hAnsi="Montserrat"/>
          <w:b/>
          <w:sz w:val="22"/>
          <w:szCs w:val="22"/>
        </w:rPr>
        <w:t xml:space="preserve">) to </w:t>
      </w:r>
      <w:r w:rsidR="002401A1" w:rsidRPr="003A1304">
        <w:rPr>
          <w:rFonts w:ascii="Montserrat" w:hAnsi="Montserrat"/>
          <w:b/>
          <w:sz w:val="22"/>
          <w:szCs w:val="22"/>
        </w:rPr>
        <w:t>authorise the Management Board of</w:t>
      </w:r>
      <w:r w:rsidR="008F6CA3" w:rsidRPr="003A1304">
        <w:rPr>
          <w:rFonts w:ascii="Montserrat" w:hAnsi="Montserrat"/>
          <w:b/>
          <w:sz w:val="22"/>
          <w:szCs w:val="22"/>
        </w:rPr>
        <w:t xml:space="preserve"> </w:t>
      </w:r>
      <w:r w:rsidR="008C61D9" w:rsidRPr="003A1304">
        <w:rPr>
          <w:rFonts w:ascii="Montserrat" w:hAnsi="Montserrat"/>
          <w:b/>
          <w:sz w:val="22"/>
          <w:szCs w:val="22"/>
        </w:rPr>
        <w:t xml:space="preserve">Joint Stock Company "Latvijas Gāze" (unified registration number: 40003000642, legal address: Aristida Briāna </w:t>
      </w:r>
      <w:proofErr w:type="spellStart"/>
      <w:r w:rsidR="008C61D9" w:rsidRPr="003A1304">
        <w:rPr>
          <w:rFonts w:ascii="Montserrat" w:hAnsi="Montserrat"/>
          <w:b/>
          <w:sz w:val="22"/>
          <w:szCs w:val="22"/>
        </w:rPr>
        <w:t>iela</w:t>
      </w:r>
      <w:proofErr w:type="spellEnd"/>
      <w:r w:rsidR="008C61D9" w:rsidRPr="003A1304">
        <w:rPr>
          <w:rFonts w:ascii="Montserrat" w:hAnsi="Montserrat"/>
          <w:b/>
          <w:sz w:val="22"/>
          <w:szCs w:val="22"/>
        </w:rPr>
        <w:t xml:space="preserve"> 6, Riga, LV-1001, Latvia)</w:t>
      </w:r>
      <w:r w:rsidR="00186DEB" w:rsidRPr="003A1304">
        <w:rPr>
          <w:rFonts w:ascii="Montserrat" w:hAnsi="Montserrat"/>
          <w:b/>
          <w:sz w:val="22"/>
          <w:szCs w:val="22"/>
        </w:rPr>
        <w:t xml:space="preserve"> to</w:t>
      </w:r>
      <w:r w:rsidR="008F6CA3" w:rsidRPr="003A1304">
        <w:rPr>
          <w:rFonts w:ascii="Montserrat" w:hAnsi="Montserrat"/>
          <w:b/>
          <w:sz w:val="22"/>
          <w:szCs w:val="22"/>
        </w:rPr>
        <w:t xml:space="preserve"> </w:t>
      </w:r>
      <w:r w:rsidR="007305F3" w:rsidRPr="003A1304">
        <w:rPr>
          <w:rFonts w:ascii="Montserrat" w:hAnsi="Montserrat"/>
          <w:b/>
          <w:sz w:val="22"/>
          <w:szCs w:val="22"/>
        </w:rPr>
        <w:t>vote at its discretion as a</w:t>
      </w:r>
      <w:r w:rsidRPr="003A1304">
        <w:rPr>
          <w:rFonts w:ascii="Montserrat" w:hAnsi="Montserrat"/>
          <w:b/>
          <w:sz w:val="22"/>
          <w:szCs w:val="22"/>
        </w:rPr>
        <w:t>n</w:t>
      </w:r>
      <w:r w:rsidR="007305F3" w:rsidRPr="003A1304">
        <w:rPr>
          <w:rFonts w:ascii="Montserrat" w:hAnsi="Montserrat"/>
          <w:b/>
          <w:sz w:val="22"/>
          <w:szCs w:val="22"/>
        </w:rPr>
        <w:t xml:space="preserve"> honest and careful manager would do.</w:t>
      </w:r>
    </w:p>
    <w:p w14:paraId="2C7053A7" w14:textId="77777777" w:rsidR="00170E60" w:rsidRPr="003A1304" w:rsidRDefault="00170E60" w:rsidP="00BE5122">
      <w:pPr>
        <w:pStyle w:val="BodyText"/>
        <w:spacing w:after="0"/>
        <w:jc w:val="both"/>
        <w:rPr>
          <w:rFonts w:ascii="Montserrat" w:hAnsi="Montserrat"/>
          <w:b/>
          <w:sz w:val="22"/>
          <w:szCs w:val="22"/>
        </w:rPr>
      </w:pPr>
    </w:p>
    <w:p w14:paraId="6C45E69C" w14:textId="77777777" w:rsidR="007305F3" w:rsidRPr="003A1304" w:rsidRDefault="007305F3" w:rsidP="0007372F">
      <w:pPr>
        <w:rPr>
          <w:rFonts w:ascii="Montserrat" w:hAnsi="Montserrat"/>
          <w:sz w:val="22"/>
          <w:szCs w:val="22"/>
        </w:rPr>
      </w:pPr>
      <w:r w:rsidRPr="003A1304">
        <w:rPr>
          <w:rFonts w:ascii="Montserrat" w:hAnsi="Montserrat"/>
          <w:sz w:val="22"/>
          <w:szCs w:val="22"/>
        </w:rPr>
        <w:t>______________________</w:t>
      </w:r>
    </w:p>
    <w:p w14:paraId="50ACF0AC" w14:textId="77777777" w:rsidR="007305F3" w:rsidRPr="003A1304" w:rsidRDefault="007305F3" w:rsidP="0007372F">
      <w:pPr>
        <w:rPr>
          <w:rFonts w:ascii="Montserrat" w:hAnsi="Montserrat"/>
          <w:sz w:val="22"/>
          <w:szCs w:val="22"/>
        </w:rPr>
      </w:pPr>
      <w:r w:rsidRPr="003A1304">
        <w:rPr>
          <w:rFonts w:ascii="Montserrat" w:hAnsi="Montserrat"/>
          <w:sz w:val="22"/>
          <w:szCs w:val="22"/>
        </w:rPr>
        <w:t xml:space="preserve">Issuer of the Voting </w:t>
      </w:r>
      <w:r w:rsidR="002401A1" w:rsidRPr="003A1304">
        <w:rPr>
          <w:rFonts w:ascii="Montserrat" w:hAnsi="Montserrat"/>
          <w:sz w:val="22"/>
          <w:szCs w:val="22"/>
        </w:rPr>
        <w:t xml:space="preserve">Form </w:t>
      </w:r>
      <w:r w:rsidRPr="003A1304">
        <w:rPr>
          <w:rFonts w:ascii="Montserrat" w:hAnsi="Montserrat"/>
          <w:sz w:val="22"/>
          <w:szCs w:val="22"/>
        </w:rPr>
        <w:t xml:space="preserve">- signature, </w:t>
      </w:r>
      <w:proofErr w:type="gramStart"/>
      <w:r w:rsidRPr="003A1304">
        <w:rPr>
          <w:rFonts w:ascii="Montserrat" w:hAnsi="Montserrat"/>
          <w:sz w:val="22"/>
          <w:szCs w:val="22"/>
        </w:rPr>
        <w:t>name</w:t>
      </w:r>
      <w:proofErr w:type="gramEnd"/>
      <w:r w:rsidRPr="003A1304">
        <w:rPr>
          <w:rFonts w:ascii="Montserrat" w:hAnsi="Montserrat"/>
          <w:sz w:val="22"/>
          <w:szCs w:val="22"/>
        </w:rPr>
        <w:t xml:space="preserve"> and surname legibly</w:t>
      </w:r>
    </w:p>
    <w:sectPr w:rsidR="007305F3" w:rsidRPr="003A1304" w:rsidSect="00F4567B">
      <w:footerReference w:type="default" r:id="rId8"/>
      <w:pgSz w:w="12240" w:h="15840"/>
      <w:pgMar w:top="630" w:right="900" w:bottom="709" w:left="1800" w:header="720" w:footer="7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8994D" w14:textId="77777777" w:rsidR="00AE3263" w:rsidRDefault="00AE3263">
      <w:r>
        <w:separator/>
      </w:r>
    </w:p>
  </w:endnote>
  <w:endnote w:type="continuationSeparator" w:id="0">
    <w:p w14:paraId="2A81C999" w14:textId="77777777" w:rsidR="00AE3263" w:rsidRDefault="00AE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Montserrat">
    <w:panose1 w:val="00000500000000000000"/>
    <w:charset w:val="BA"/>
    <w:family w:val="auto"/>
    <w:pitch w:val="variable"/>
    <w:sig w:usb0="2000020F" w:usb1="00000003" w:usb2="00000000" w:usb3="00000000" w:csb0="00000197"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966847"/>
      <w:docPartObj>
        <w:docPartGallery w:val="Page Numbers (Bottom of Page)"/>
        <w:docPartUnique/>
      </w:docPartObj>
    </w:sdtPr>
    <w:sdtEndPr>
      <w:rPr>
        <w:noProof/>
      </w:rPr>
    </w:sdtEndPr>
    <w:sdtContent>
      <w:p w14:paraId="3FE2EB96" w14:textId="7F117310" w:rsidR="00334AF1" w:rsidRDefault="00334AF1">
        <w:pPr>
          <w:pStyle w:val="Footer"/>
          <w:jc w:val="right"/>
        </w:pPr>
        <w:r>
          <w:fldChar w:fldCharType="begin"/>
        </w:r>
        <w:r>
          <w:instrText xml:space="preserve"> PAGE   \* MERGEFORMAT </w:instrText>
        </w:r>
        <w:r>
          <w:fldChar w:fldCharType="separate"/>
        </w:r>
        <w:r w:rsidR="004C343A">
          <w:rPr>
            <w:noProof/>
          </w:rPr>
          <w:t>1</w:t>
        </w:r>
        <w:r>
          <w:rPr>
            <w:noProof/>
          </w:rPr>
          <w:fldChar w:fldCharType="end"/>
        </w:r>
      </w:p>
    </w:sdtContent>
  </w:sdt>
  <w:p w14:paraId="1D8F66E2" w14:textId="579FBBF4" w:rsidR="00787848" w:rsidRPr="00116B76" w:rsidRDefault="00334AF1" w:rsidP="00334AF1">
    <w:pPr>
      <w:rPr>
        <w:rFonts w:ascii="Montserrat" w:hAnsi="Montserrat"/>
        <w:sz w:val="20"/>
      </w:rPr>
    </w:pPr>
    <w:r w:rsidRPr="00116B76">
      <w:rPr>
        <w:rFonts w:ascii="Montserrat" w:hAnsi="Montserrat"/>
        <w:sz w:val="20"/>
      </w:rPr>
      <w:t>*Please mark your voting with symbol x</w:t>
    </w:r>
  </w:p>
  <w:p w14:paraId="79DC0007" w14:textId="6BAC626A" w:rsidR="00116B76" w:rsidRPr="00116B76" w:rsidRDefault="00116B76" w:rsidP="003B65EC">
    <w:pPr>
      <w:pStyle w:val="Footer"/>
      <w:rPr>
        <w:rFonts w:ascii="Montserrat" w:hAnsi="Montserrat"/>
        <w:sz w:val="20"/>
        <w:szCs w:val="20"/>
      </w:rPr>
    </w:pPr>
    <w:r w:rsidRPr="00116B76">
      <w:rPr>
        <w:rFonts w:ascii="Montserrat" w:hAnsi="Montserrat"/>
        <w:sz w:val="20"/>
      </w:rPr>
      <w:t xml:space="preserve">** </w:t>
    </w:r>
    <w:r w:rsidRPr="00116B76">
      <w:rPr>
        <w:rFonts w:ascii="Montserrat" w:hAnsi="Montserrat"/>
        <w:sz w:val="20"/>
        <w:szCs w:val="20"/>
      </w:rPr>
      <w:t>A shareholder has the right to divide his / her votes in whole figures and to allocate votes to one or more candidates of members of the Supervisory Council. The total number of votes cast may not exceed the number of votes owned by the shareholder</w:t>
    </w:r>
    <w:r w:rsidR="00C92463">
      <w:rPr>
        <w:rFonts w:ascii="Montserrat" w:hAnsi="Montserrat"/>
        <w:sz w:val="20"/>
        <w:szCs w:val="20"/>
      </w:rPr>
      <w:t xml:space="preserve">. </w:t>
    </w:r>
  </w:p>
  <w:p w14:paraId="654A92C8" w14:textId="07FA14D7" w:rsidR="00116B76" w:rsidRPr="00334AF1" w:rsidRDefault="00116B76" w:rsidP="00334AF1">
    <w:pPr>
      <w:rPr>
        <w:rFonts w:ascii="Montserrat" w:hAnsi="Montserra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2BC1F" w14:textId="77777777" w:rsidR="00AE3263" w:rsidRDefault="00AE3263">
      <w:r>
        <w:separator/>
      </w:r>
    </w:p>
  </w:footnote>
  <w:footnote w:type="continuationSeparator" w:id="0">
    <w:p w14:paraId="1776BDAD" w14:textId="77777777" w:rsidR="00AE3263" w:rsidRDefault="00AE3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E2D"/>
    <w:multiLevelType w:val="hybridMultilevel"/>
    <w:tmpl w:val="8076BEC2"/>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130B364F"/>
    <w:multiLevelType w:val="hybridMultilevel"/>
    <w:tmpl w:val="622EF42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5479A0"/>
    <w:multiLevelType w:val="hybridMultilevel"/>
    <w:tmpl w:val="A27C1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B47C9"/>
    <w:multiLevelType w:val="hybridMultilevel"/>
    <w:tmpl w:val="42F2BF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8E72DB"/>
    <w:multiLevelType w:val="hybridMultilevel"/>
    <w:tmpl w:val="93DE1E3C"/>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3D900600"/>
    <w:multiLevelType w:val="hybridMultilevel"/>
    <w:tmpl w:val="A3463B6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3C73968"/>
    <w:multiLevelType w:val="hybridMultilevel"/>
    <w:tmpl w:val="4CC474A6"/>
    <w:lvl w:ilvl="0" w:tplc="2D602EE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429612C"/>
    <w:multiLevelType w:val="hybridMultilevel"/>
    <w:tmpl w:val="0C2413D8"/>
    <w:lvl w:ilvl="0" w:tplc="A4E213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2D586E"/>
    <w:multiLevelType w:val="hybridMultilevel"/>
    <w:tmpl w:val="B7305E16"/>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732E7A8B"/>
    <w:multiLevelType w:val="hybridMultilevel"/>
    <w:tmpl w:val="8E2A51F0"/>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7BC0438A"/>
    <w:multiLevelType w:val="hybridMultilevel"/>
    <w:tmpl w:val="7D44142A"/>
    <w:lvl w:ilvl="0" w:tplc="3A565EB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18795635">
    <w:abstractNumId w:val="9"/>
  </w:num>
  <w:num w:numId="2" w16cid:durableId="578172648">
    <w:abstractNumId w:val="8"/>
  </w:num>
  <w:num w:numId="3" w16cid:durableId="1366448504">
    <w:abstractNumId w:val="4"/>
  </w:num>
  <w:num w:numId="4" w16cid:durableId="758791474">
    <w:abstractNumId w:val="0"/>
  </w:num>
  <w:num w:numId="5" w16cid:durableId="2103064269">
    <w:abstractNumId w:val="2"/>
  </w:num>
  <w:num w:numId="6" w16cid:durableId="1781754825">
    <w:abstractNumId w:val="7"/>
  </w:num>
  <w:num w:numId="7" w16cid:durableId="327052706">
    <w:abstractNumId w:val="1"/>
  </w:num>
  <w:num w:numId="8" w16cid:durableId="910576251">
    <w:abstractNumId w:val="3"/>
  </w:num>
  <w:num w:numId="9" w16cid:durableId="326907380">
    <w:abstractNumId w:val="10"/>
  </w:num>
  <w:num w:numId="10" w16cid:durableId="1517815247">
    <w:abstractNumId w:val="6"/>
  </w:num>
  <w:num w:numId="11" w16cid:durableId="170612814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383"/>
    <w:rsid w:val="0002277D"/>
    <w:rsid w:val="000329AF"/>
    <w:rsid w:val="000435B4"/>
    <w:rsid w:val="00050B59"/>
    <w:rsid w:val="0007372F"/>
    <w:rsid w:val="0007697E"/>
    <w:rsid w:val="00116B76"/>
    <w:rsid w:val="00124BC3"/>
    <w:rsid w:val="00130419"/>
    <w:rsid w:val="001305D7"/>
    <w:rsid w:val="00134A0D"/>
    <w:rsid w:val="001444D1"/>
    <w:rsid w:val="00170E60"/>
    <w:rsid w:val="00171055"/>
    <w:rsid w:val="00186DEB"/>
    <w:rsid w:val="0019152C"/>
    <w:rsid w:val="00195E5D"/>
    <w:rsid w:val="001B2A40"/>
    <w:rsid w:val="001D23E8"/>
    <w:rsid w:val="001D6133"/>
    <w:rsid w:val="001F55B6"/>
    <w:rsid w:val="00233772"/>
    <w:rsid w:val="002401A1"/>
    <w:rsid w:val="0024132A"/>
    <w:rsid w:val="00241DE3"/>
    <w:rsid w:val="00275E3F"/>
    <w:rsid w:val="00280871"/>
    <w:rsid w:val="00281510"/>
    <w:rsid w:val="002E5720"/>
    <w:rsid w:val="00334AF1"/>
    <w:rsid w:val="0033730F"/>
    <w:rsid w:val="00352966"/>
    <w:rsid w:val="00362CDB"/>
    <w:rsid w:val="00370482"/>
    <w:rsid w:val="0039083C"/>
    <w:rsid w:val="003A1304"/>
    <w:rsid w:val="003A52D0"/>
    <w:rsid w:val="003B65EC"/>
    <w:rsid w:val="003E0A77"/>
    <w:rsid w:val="003F7232"/>
    <w:rsid w:val="00427253"/>
    <w:rsid w:val="00457C82"/>
    <w:rsid w:val="0048124E"/>
    <w:rsid w:val="00484D12"/>
    <w:rsid w:val="004B3F4F"/>
    <w:rsid w:val="004C343A"/>
    <w:rsid w:val="004C7AD7"/>
    <w:rsid w:val="005330C6"/>
    <w:rsid w:val="00533F26"/>
    <w:rsid w:val="005417EB"/>
    <w:rsid w:val="00541916"/>
    <w:rsid w:val="005515B4"/>
    <w:rsid w:val="00572DF5"/>
    <w:rsid w:val="0058381A"/>
    <w:rsid w:val="005A1B32"/>
    <w:rsid w:val="005A4864"/>
    <w:rsid w:val="005C293F"/>
    <w:rsid w:val="00640AF3"/>
    <w:rsid w:val="00641715"/>
    <w:rsid w:val="00664891"/>
    <w:rsid w:val="0066778F"/>
    <w:rsid w:val="006C09B6"/>
    <w:rsid w:val="006C6924"/>
    <w:rsid w:val="006F149C"/>
    <w:rsid w:val="006F54AB"/>
    <w:rsid w:val="00723040"/>
    <w:rsid w:val="007305F3"/>
    <w:rsid w:val="0073794B"/>
    <w:rsid w:val="00747625"/>
    <w:rsid w:val="00761998"/>
    <w:rsid w:val="00765405"/>
    <w:rsid w:val="00785AB1"/>
    <w:rsid w:val="00787848"/>
    <w:rsid w:val="007A371B"/>
    <w:rsid w:val="007B0EB6"/>
    <w:rsid w:val="007B39CC"/>
    <w:rsid w:val="007B427D"/>
    <w:rsid w:val="007C154F"/>
    <w:rsid w:val="007C5EAF"/>
    <w:rsid w:val="007E07D4"/>
    <w:rsid w:val="007F7EED"/>
    <w:rsid w:val="008126EE"/>
    <w:rsid w:val="0083247A"/>
    <w:rsid w:val="0083731D"/>
    <w:rsid w:val="008400F0"/>
    <w:rsid w:val="00847421"/>
    <w:rsid w:val="00863678"/>
    <w:rsid w:val="008A2A89"/>
    <w:rsid w:val="008A3E98"/>
    <w:rsid w:val="008C61D9"/>
    <w:rsid w:val="008D0639"/>
    <w:rsid w:val="008D065E"/>
    <w:rsid w:val="008F6CA3"/>
    <w:rsid w:val="00920F57"/>
    <w:rsid w:val="009323AD"/>
    <w:rsid w:val="0094145A"/>
    <w:rsid w:val="009500D9"/>
    <w:rsid w:val="00957854"/>
    <w:rsid w:val="00964DCF"/>
    <w:rsid w:val="009672B3"/>
    <w:rsid w:val="0097449F"/>
    <w:rsid w:val="009812DD"/>
    <w:rsid w:val="009A52C8"/>
    <w:rsid w:val="009D0447"/>
    <w:rsid w:val="00A12468"/>
    <w:rsid w:val="00A15520"/>
    <w:rsid w:val="00A26ADA"/>
    <w:rsid w:val="00A81718"/>
    <w:rsid w:val="00A8782F"/>
    <w:rsid w:val="00AB596C"/>
    <w:rsid w:val="00AE1717"/>
    <w:rsid w:val="00AE3263"/>
    <w:rsid w:val="00B04855"/>
    <w:rsid w:val="00B04A4E"/>
    <w:rsid w:val="00B2448E"/>
    <w:rsid w:val="00B326E8"/>
    <w:rsid w:val="00B33213"/>
    <w:rsid w:val="00B353A0"/>
    <w:rsid w:val="00B617DA"/>
    <w:rsid w:val="00B856A2"/>
    <w:rsid w:val="00BA3A82"/>
    <w:rsid w:val="00BB443B"/>
    <w:rsid w:val="00BC1F2D"/>
    <w:rsid w:val="00BE0B87"/>
    <w:rsid w:val="00BE5122"/>
    <w:rsid w:val="00BF6FA9"/>
    <w:rsid w:val="00C002EA"/>
    <w:rsid w:val="00C07383"/>
    <w:rsid w:val="00C23F0B"/>
    <w:rsid w:val="00C54314"/>
    <w:rsid w:val="00C72154"/>
    <w:rsid w:val="00C92463"/>
    <w:rsid w:val="00C97B98"/>
    <w:rsid w:val="00CA5338"/>
    <w:rsid w:val="00CA7FD5"/>
    <w:rsid w:val="00CB344F"/>
    <w:rsid w:val="00CC7D06"/>
    <w:rsid w:val="00CD2726"/>
    <w:rsid w:val="00CD3AB8"/>
    <w:rsid w:val="00CD5DE1"/>
    <w:rsid w:val="00CE4D17"/>
    <w:rsid w:val="00CE5C30"/>
    <w:rsid w:val="00D167C7"/>
    <w:rsid w:val="00D229CC"/>
    <w:rsid w:val="00D22FBD"/>
    <w:rsid w:val="00DB4154"/>
    <w:rsid w:val="00DC56DA"/>
    <w:rsid w:val="00DD1642"/>
    <w:rsid w:val="00DE2FCB"/>
    <w:rsid w:val="00DF691E"/>
    <w:rsid w:val="00E1213B"/>
    <w:rsid w:val="00E25C78"/>
    <w:rsid w:val="00E31CE2"/>
    <w:rsid w:val="00E45AE2"/>
    <w:rsid w:val="00E46071"/>
    <w:rsid w:val="00E521E9"/>
    <w:rsid w:val="00EA53DB"/>
    <w:rsid w:val="00EB416F"/>
    <w:rsid w:val="00EB5BA9"/>
    <w:rsid w:val="00EC09F8"/>
    <w:rsid w:val="00EC0FCD"/>
    <w:rsid w:val="00ED3EE3"/>
    <w:rsid w:val="00EF0006"/>
    <w:rsid w:val="00F1567F"/>
    <w:rsid w:val="00F2087F"/>
    <w:rsid w:val="00F23108"/>
    <w:rsid w:val="00F252AF"/>
    <w:rsid w:val="00F4064F"/>
    <w:rsid w:val="00F4567B"/>
    <w:rsid w:val="00F80735"/>
    <w:rsid w:val="00F95375"/>
    <w:rsid w:val="00F97ADF"/>
    <w:rsid w:val="00FA57AB"/>
    <w:rsid w:val="00FE347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0449B0"/>
  <w15:chartTrackingRefBased/>
  <w15:docId w15:val="{BB9754F7-1FF8-4A28-82AF-DB21FCCAE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383"/>
    <w:rPr>
      <w:sz w:val="24"/>
      <w:szCs w:val="24"/>
      <w:lang w:val="en-GB" w:eastAsia="en-GB"/>
    </w:rPr>
  </w:style>
  <w:style w:type="paragraph" w:styleId="Heading1">
    <w:name w:val="heading 1"/>
    <w:basedOn w:val="Normal"/>
    <w:next w:val="Normal"/>
    <w:qFormat/>
    <w:rsid w:val="00C07383"/>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C07383"/>
    <w:pPr>
      <w:jc w:val="both"/>
    </w:pPr>
    <w:rPr>
      <w:sz w:val="28"/>
    </w:rPr>
  </w:style>
  <w:style w:type="paragraph" w:styleId="BodyText">
    <w:name w:val="Body Text"/>
    <w:basedOn w:val="Normal"/>
    <w:link w:val="BodyTextChar"/>
    <w:rsid w:val="00A77C4C"/>
    <w:pPr>
      <w:spacing w:after="120"/>
    </w:pPr>
  </w:style>
  <w:style w:type="character" w:customStyle="1" w:styleId="BodyTextChar">
    <w:name w:val="Body Text Char"/>
    <w:link w:val="BodyText"/>
    <w:rsid w:val="00A77C4C"/>
    <w:rPr>
      <w:sz w:val="24"/>
      <w:szCs w:val="24"/>
      <w:lang w:val="en-GB" w:eastAsia="en-GB"/>
    </w:rPr>
  </w:style>
  <w:style w:type="paragraph" w:styleId="BodyText3">
    <w:name w:val="Body Text 3"/>
    <w:basedOn w:val="Normal"/>
    <w:link w:val="BodyText3Char"/>
    <w:rsid w:val="00A77C4C"/>
    <w:pPr>
      <w:spacing w:after="120"/>
    </w:pPr>
    <w:rPr>
      <w:sz w:val="16"/>
      <w:szCs w:val="16"/>
    </w:rPr>
  </w:style>
  <w:style w:type="character" w:customStyle="1" w:styleId="BodyText3Char">
    <w:name w:val="Body Text 3 Char"/>
    <w:link w:val="BodyText3"/>
    <w:rsid w:val="00A77C4C"/>
    <w:rPr>
      <w:sz w:val="16"/>
      <w:szCs w:val="16"/>
      <w:lang w:val="en-GB" w:eastAsia="en-GB"/>
    </w:rPr>
  </w:style>
  <w:style w:type="paragraph" w:styleId="BodyTextIndent2">
    <w:name w:val="Body Text Indent 2"/>
    <w:basedOn w:val="Normal"/>
    <w:link w:val="BodyTextIndent2Char"/>
    <w:rsid w:val="00A77C4C"/>
    <w:pPr>
      <w:spacing w:after="120" w:line="480" w:lineRule="auto"/>
      <w:ind w:left="283"/>
    </w:pPr>
  </w:style>
  <w:style w:type="character" w:customStyle="1" w:styleId="BodyTextIndent2Char">
    <w:name w:val="Body Text Indent 2 Char"/>
    <w:link w:val="BodyTextIndent2"/>
    <w:rsid w:val="00A77C4C"/>
    <w:rPr>
      <w:sz w:val="24"/>
      <w:szCs w:val="24"/>
      <w:lang w:val="en-GB" w:eastAsia="en-GB"/>
    </w:rPr>
  </w:style>
  <w:style w:type="paragraph" w:styleId="Header">
    <w:name w:val="header"/>
    <w:basedOn w:val="Normal"/>
    <w:link w:val="HeaderChar"/>
    <w:rsid w:val="005B0372"/>
    <w:pPr>
      <w:tabs>
        <w:tab w:val="center" w:pos="4153"/>
        <w:tab w:val="right" w:pos="8306"/>
      </w:tabs>
    </w:pPr>
  </w:style>
  <w:style w:type="character" w:customStyle="1" w:styleId="HeaderChar">
    <w:name w:val="Header Char"/>
    <w:link w:val="Header"/>
    <w:rsid w:val="005B0372"/>
    <w:rPr>
      <w:sz w:val="24"/>
      <w:szCs w:val="24"/>
      <w:lang w:val="en-GB" w:eastAsia="en-GB"/>
    </w:rPr>
  </w:style>
  <w:style w:type="paragraph" w:styleId="Footer">
    <w:name w:val="footer"/>
    <w:basedOn w:val="Normal"/>
    <w:link w:val="FooterChar"/>
    <w:uiPriority w:val="99"/>
    <w:rsid w:val="005B0372"/>
    <w:pPr>
      <w:tabs>
        <w:tab w:val="center" w:pos="4153"/>
        <w:tab w:val="right" w:pos="8306"/>
      </w:tabs>
    </w:pPr>
  </w:style>
  <w:style w:type="character" w:customStyle="1" w:styleId="FooterChar">
    <w:name w:val="Footer Char"/>
    <w:link w:val="Footer"/>
    <w:uiPriority w:val="99"/>
    <w:rsid w:val="005B0372"/>
    <w:rPr>
      <w:sz w:val="24"/>
      <w:szCs w:val="24"/>
      <w:lang w:val="en-GB" w:eastAsia="en-GB"/>
    </w:rPr>
  </w:style>
  <w:style w:type="paragraph" w:styleId="BalloonText">
    <w:name w:val="Balloon Text"/>
    <w:basedOn w:val="Normal"/>
    <w:link w:val="BalloonTextChar"/>
    <w:rsid w:val="005B0372"/>
    <w:rPr>
      <w:rFonts w:ascii="Segoe UI" w:hAnsi="Segoe UI" w:cs="Segoe UI"/>
      <w:sz w:val="18"/>
      <w:szCs w:val="18"/>
    </w:rPr>
  </w:style>
  <w:style w:type="character" w:customStyle="1" w:styleId="BalloonTextChar">
    <w:name w:val="Balloon Text Char"/>
    <w:link w:val="BalloonText"/>
    <w:rsid w:val="005B0372"/>
    <w:rPr>
      <w:rFonts w:ascii="Segoe UI" w:hAnsi="Segoe UI" w:cs="Segoe UI"/>
      <w:sz w:val="18"/>
      <w:szCs w:val="18"/>
      <w:lang w:val="en-GB" w:eastAsia="en-GB"/>
    </w:rPr>
  </w:style>
  <w:style w:type="table" w:styleId="TableGrid">
    <w:name w:val="Table Grid"/>
    <w:basedOn w:val="TableNormal"/>
    <w:rsid w:val="00912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1446"/>
    <w:pPr>
      <w:ind w:left="720"/>
    </w:pPr>
    <w:rPr>
      <w:sz w:val="20"/>
      <w:szCs w:val="20"/>
    </w:rPr>
  </w:style>
  <w:style w:type="paragraph" w:styleId="HTMLPreformatted">
    <w:name w:val="HTML Preformatted"/>
    <w:basedOn w:val="Normal"/>
    <w:link w:val="HTMLPreformattedChar"/>
    <w:uiPriority w:val="99"/>
    <w:unhideWhenUsed/>
    <w:rsid w:val="00CB3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link w:val="HTMLPreformatted"/>
    <w:uiPriority w:val="99"/>
    <w:rsid w:val="00CB344F"/>
    <w:rPr>
      <w:rFonts w:ascii="Courier New" w:hAnsi="Courier New" w:cs="Courier New"/>
    </w:rPr>
  </w:style>
  <w:style w:type="paragraph" w:styleId="Revision">
    <w:name w:val="Revision"/>
    <w:hidden/>
    <w:uiPriority w:val="71"/>
    <w:semiHidden/>
    <w:rsid w:val="00C92463"/>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9A04D-3897-459C-A898-2107364E8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1322</Words>
  <Characters>7168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Girts Apsitis</dc:creator>
  <cp:keywords/>
  <cp:lastModifiedBy>Sandra Joksta</cp:lastModifiedBy>
  <cp:revision>2</cp:revision>
  <dcterms:created xsi:type="dcterms:W3CDTF">2024-12-11T09:12:00Z</dcterms:created>
  <dcterms:modified xsi:type="dcterms:W3CDTF">2024-12-11T09:12:00Z</dcterms:modified>
</cp:coreProperties>
</file>